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78" w:rsidRPr="0035700F" w:rsidRDefault="00D54813" w:rsidP="00CB23F2">
      <w:pPr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  <w:r>
        <w:rPr>
          <w:rFonts w:ascii="Arial" w:hAnsi="Arial" w:cs="Arial"/>
          <w:noProof/>
        </w:rPr>
        <w:pict>
          <v:rect id="Rectangle 12" o:spid="_x0000_s1026" style="position:absolute;margin-left:-45.1pt;margin-top:-.2pt;width:594.75pt;height:25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" fillcolor="#d8d8d8 [2732]" stroked="f"/>
        </w:pict>
      </w:r>
    </w:p>
    <w:p w:rsidR="00BC0078" w:rsidRPr="0035700F" w:rsidRDefault="00BC0078" w:rsidP="00BC0078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BC0078" w:rsidRPr="0035700F" w:rsidRDefault="00BC0078" w:rsidP="00BC0078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BC0078" w:rsidRPr="0035700F" w:rsidRDefault="00B33965" w:rsidP="00BC0078">
      <w:pPr>
        <w:pStyle w:val="6"/>
        <w:spacing w:before="0" w:after="0"/>
        <w:ind w:left="-426"/>
        <w:jc w:val="center"/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</w:pPr>
      <w:r>
        <w:rPr>
          <w:rFonts w:ascii="Arial" w:hAnsi="Arial" w:cs="Arial"/>
          <w:color w:val="000000" w:themeColor="text1"/>
          <w:spacing w:val="20"/>
          <w:sz w:val="28"/>
          <w:szCs w:val="28"/>
        </w:rPr>
        <w:t>5-6 ИЮНЯ 2019</w:t>
      </w:r>
      <w:r w:rsidR="00BC0078" w:rsidRPr="0035700F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CE39DA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| </w:t>
      </w:r>
      <w:r w:rsidR="00B14446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СЕМИНАР</w:t>
      </w:r>
      <w:r w:rsidR="005966F6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- ПРАКТИКУМ</w:t>
      </w:r>
      <w:r w:rsidR="00582024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BC0078" w:rsidRPr="0035700F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| </w:t>
      </w:r>
      <w:r w:rsidR="00CE46A3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ВЕД</w:t>
      </w:r>
      <w:r w:rsidR="005966F6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.</w:t>
      </w:r>
      <w:r w:rsidR="00CE46A3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E20F77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>–</w:t>
      </w:r>
      <w:r w:rsidR="00FA721B">
        <w:rPr>
          <w:rFonts w:ascii="Arial" w:hAnsi="Arial" w:cs="Arial"/>
          <w:b w:val="0"/>
          <w:color w:val="000000" w:themeColor="text1"/>
          <w:spacing w:val="20"/>
          <w:sz w:val="24"/>
          <w:szCs w:val="24"/>
        </w:rPr>
        <w:t xml:space="preserve"> </w:t>
      </w:r>
      <w:r w:rsidR="00592DF8">
        <w:rPr>
          <w:rFonts w:ascii="Arial" w:hAnsi="Arial" w:cs="Arial"/>
          <w:color w:val="000000" w:themeColor="text1"/>
          <w:spacing w:val="20"/>
          <w:sz w:val="24"/>
          <w:szCs w:val="24"/>
        </w:rPr>
        <w:t>МЕДВЕДЕВ</w:t>
      </w:r>
      <w:r w:rsidR="004E345B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="00BD2080">
        <w:rPr>
          <w:rFonts w:ascii="Arial" w:hAnsi="Arial" w:cs="Arial"/>
          <w:color w:val="000000" w:themeColor="text1"/>
          <w:spacing w:val="20"/>
          <w:sz w:val="24"/>
          <w:szCs w:val="24"/>
        </w:rPr>
        <w:t>А.Н.</w:t>
      </w:r>
    </w:p>
    <w:p w:rsidR="00BC0078" w:rsidRPr="0035700F" w:rsidRDefault="00BC0078" w:rsidP="00BC0078">
      <w:pPr>
        <w:rPr>
          <w:rFonts w:ascii="Arial" w:hAnsi="Arial" w:cs="Arial"/>
          <w:b/>
          <w:sz w:val="2"/>
          <w:szCs w:val="2"/>
          <w:u w:val="single"/>
        </w:rPr>
      </w:pPr>
    </w:p>
    <w:p w:rsidR="00B33965" w:rsidRPr="00B33965" w:rsidRDefault="00B33965" w:rsidP="00305B09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olor w:val="FF0000"/>
          <w:szCs w:val="44"/>
        </w:rPr>
      </w:pPr>
    </w:p>
    <w:p w:rsidR="00B33965" w:rsidRDefault="00B33965" w:rsidP="00305B09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B33965">
        <w:rPr>
          <w:rFonts w:ascii="Arial" w:hAnsi="Arial" w:cs="Arial"/>
          <w:b/>
          <w:color w:val="FF0000"/>
          <w:sz w:val="44"/>
          <w:szCs w:val="44"/>
        </w:rPr>
        <w:t xml:space="preserve">НАЛОГОВАЯ ОПТИМИЗАЦИЯ: </w:t>
      </w:r>
    </w:p>
    <w:p w:rsidR="00305B09" w:rsidRDefault="00B33965" w:rsidP="00305B09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>анализ практики</w:t>
      </w:r>
      <w:r w:rsidRPr="00B33965">
        <w:rPr>
          <w:rFonts w:ascii="Arial" w:hAnsi="Arial" w:cs="Arial"/>
          <w:b/>
          <w:color w:val="FF0000"/>
          <w:sz w:val="44"/>
          <w:szCs w:val="44"/>
        </w:rPr>
        <w:t xml:space="preserve"> и рекомендации </w:t>
      </w:r>
    </w:p>
    <w:p w:rsidR="00B33965" w:rsidRPr="00B33965" w:rsidRDefault="00B33965" w:rsidP="00305B09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i/>
          <w:color w:val="FF0000"/>
          <w:sz w:val="32"/>
          <w:szCs w:val="44"/>
        </w:rPr>
      </w:pPr>
      <w:r w:rsidRPr="00B33965">
        <w:rPr>
          <w:rFonts w:ascii="Arial" w:hAnsi="Arial" w:cs="Arial"/>
          <w:b/>
          <w:i/>
          <w:color w:val="FF0000"/>
          <w:sz w:val="32"/>
          <w:szCs w:val="44"/>
        </w:rPr>
        <w:t>Тринадцать ступеней лестницы, ведущей к успеху</w:t>
      </w:r>
    </w:p>
    <w:p w:rsidR="00B33965" w:rsidRDefault="00D54813" w:rsidP="00B33965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i/>
          <w:color w:val="0D0D0D" w:themeColor="text1" w:themeTint="F2"/>
        </w:rPr>
      </w:pPr>
      <w:r>
        <w:rPr>
          <w:rFonts w:ascii="Arial" w:hAnsi="Arial" w:cs="Arial"/>
          <w:noProof/>
          <w:color w:val="FF0000"/>
        </w:rPr>
        <w:pict>
          <v:rect id="Rectangle 15" o:spid="_x0000_s1028" style="position:absolute;left:0;text-align:left;margin-left:-45.1pt;margin-top:8.55pt;width:594.75pt;height:25.1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" fillcolor="#d8d8d8 [2732]" stroked="f"/>
        </w:pict>
      </w:r>
    </w:p>
    <w:p w:rsidR="00BD2080" w:rsidRPr="00305B09" w:rsidRDefault="00BD2080" w:rsidP="00B33965">
      <w:pPr>
        <w:spacing w:before="100" w:beforeAutospacing="1" w:after="100" w:afterAutospacing="1"/>
        <w:contextualSpacing/>
        <w:jc w:val="center"/>
        <w:rPr>
          <w:rFonts w:ascii="Arial" w:hAnsi="Arial" w:cs="Arial"/>
          <w:bCs/>
          <w:color w:val="808080" w:themeColor="background1" w:themeShade="80"/>
          <w:sz w:val="2"/>
          <w:szCs w:val="2"/>
        </w:rPr>
      </w:pPr>
      <w:r w:rsidRPr="00E53306">
        <w:rPr>
          <w:rFonts w:ascii="Arial" w:hAnsi="Arial" w:cs="Arial"/>
          <w:b/>
          <w:bCs/>
          <w:i/>
          <w:color w:val="0D0D0D" w:themeColor="text1" w:themeTint="F2"/>
        </w:rPr>
        <w:t>Место проведения:</w:t>
      </w:r>
      <w:r w:rsidRPr="00EB3283">
        <w:rPr>
          <w:rFonts w:ascii="Arial" w:hAnsi="Arial" w:cs="Arial"/>
          <w:bCs/>
          <w:i/>
          <w:color w:val="0D0D0D" w:themeColor="text1" w:themeTint="F2"/>
        </w:rPr>
        <w:t xml:space="preserve"> ул. Карла Либкнехта, 58, БО «Дельта», конференц-зал «Южный»</w:t>
      </w:r>
    </w:p>
    <w:p w:rsidR="00CE46A3" w:rsidRPr="00CE46A3" w:rsidRDefault="00CE46A3" w:rsidP="00AE349C">
      <w:pPr>
        <w:spacing w:line="360" w:lineRule="auto"/>
        <w:ind w:right="-193"/>
        <w:jc w:val="center"/>
        <w:rPr>
          <w:rFonts w:ascii="Arial" w:hAnsi="Arial" w:cs="Arial"/>
          <w:bCs/>
          <w:i/>
          <w:sz w:val="4"/>
        </w:rPr>
      </w:pPr>
    </w:p>
    <w:p w:rsidR="00BC0078" w:rsidRPr="0035700F" w:rsidRDefault="00BC0078" w:rsidP="00BC0078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BC0078" w:rsidRPr="0035700F" w:rsidRDefault="00BC0078" w:rsidP="00BC0078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A9477C" w:rsidRPr="00923F33" w:rsidRDefault="00A9477C" w:rsidP="00305B09">
      <w:pPr>
        <w:autoSpaceDE w:val="0"/>
        <w:autoSpaceDN w:val="0"/>
        <w:adjustRightInd w:val="0"/>
        <w:ind w:left="-142" w:right="29"/>
        <w:jc w:val="center"/>
        <w:rPr>
          <w:rFonts w:ascii="Arial" w:hAnsi="Arial" w:cs="Arial"/>
          <w:b/>
          <w:i/>
          <w:color w:val="FF0000"/>
          <w:sz w:val="18"/>
        </w:rPr>
      </w:pPr>
    </w:p>
    <w:p w:rsidR="00B33965" w:rsidRPr="00B33965" w:rsidRDefault="00B33965" w:rsidP="00B33965">
      <w:pPr>
        <w:jc w:val="both"/>
        <w:rPr>
          <w:rFonts w:ascii="Arial" w:hAnsi="Arial" w:cs="Arial"/>
        </w:rPr>
      </w:pPr>
      <w:r w:rsidRPr="00B33965">
        <w:rPr>
          <w:rFonts w:ascii="Arial" w:hAnsi="Arial" w:cs="Arial"/>
        </w:rPr>
        <w:t xml:space="preserve">Окончен 2018 год и бизнесу пришло время решать – </w:t>
      </w:r>
      <w:r>
        <w:rPr>
          <w:rFonts w:ascii="Arial" w:hAnsi="Arial" w:cs="Arial"/>
        </w:rPr>
        <w:t xml:space="preserve">что можно брать с собой в новый </w:t>
      </w:r>
      <w:r w:rsidRPr="00B33965">
        <w:rPr>
          <w:rFonts w:ascii="Arial" w:hAnsi="Arial" w:cs="Arial"/>
        </w:rPr>
        <w:t>2019 год, от чего нужно отказаться, над чем – крепко задуматься…</w:t>
      </w:r>
    </w:p>
    <w:p w:rsidR="003B25C9" w:rsidRDefault="003B25C9" w:rsidP="00B33965">
      <w:pPr>
        <w:jc w:val="both"/>
        <w:rPr>
          <w:rFonts w:ascii="Arial" w:hAnsi="Arial" w:cs="Arial"/>
        </w:rPr>
      </w:pPr>
    </w:p>
    <w:p w:rsidR="003B25C9" w:rsidRDefault="00B33965" w:rsidP="00B33965">
      <w:pPr>
        <w:jc w:val="both"/>
        <w:rPr>
          <w:rFonts w:ascii="Arial" w:hAnsi="Arial" w:cs="Arial"/>
        </w:rPr>
      </w:pPr>
      <w:r w:rsidRPr="00B33965">
        <w:rPr>
          <w:rFonts w:ascii="Arial" w:hAnsi="Arial" w:cs="Arial"/>
        </w:rPr>
        <w:t>Ужесточение налогового администрирования, конец работы с «однодневками», усиление контроля го</w:t>
      </w:r>
      <w:r>
        <w:rPr>
          <w:rFonts w:ascii="Arial" w:hAnsi="Arial" w:cs="Arial"/>
        </w:rPr>
        <w:t>сударства за денежными потоками</w:t>
      </w:r>
      <w:r w:rsidRPr="00B33965">
        <w:rPr>
          <w:rFonts w:ascii="Arial" w:hAnsi="Arial" w:cs="Arial"/>
        </w:rPr>
        <w:t xml:space="preserve"> породили почти панические вопросы: «Что делать? Как выживать в создавшихся условиях?» </w:t>
      </w:r>
    </w:p>
    <w:p w:rsidR="003B25C9" w:rsidRDefault="003B25C9" w:rsidP="00B33965">
      <w:pPr>
        <w:jc w:val="both"/>
        <w:rPr>
          <w:rFonts w:ascii="Arial" w:hAnsi="Arial" w:cs="Arial"/>
        </w:rPr>
      </w:pPr>
    </w:p>
    <w:p w:rsidR="00B33965" w:rsidRDefault="00B33965" w:rsidP="00B33965">
      <w:pPr>
        <w:jc w:val="both"/>
        <w:rPr>
          <w:rFonts w:ascii="Arial" w:hAnsi="Arial" w:cs="Arial"/>
        </w:rPr>
      </w:pPr>
      <w:r w:rsidRPr="00B33965">
        <w:rPr>
          <w:rFonts w:ascii="Arial" w:hAnsi="Arial" w:cs="Arial"/>
        </w:rPr>
        <w:t>В ответ на эту потребность сразу же актив</w:t>
      </w:r>
      <w:r>
        <w:rPr>
          <w:rFonts w:ascii="Arial" w:hAnsi="Arial" w:cs="Arial"/>
        </w:rPr>
        <w:t xml:space="preserve">изировались </w:t>
      </w:r>
      <w:r w:rsidRPr="00B33965">
        <w:rPr>
          <w:rFonts w:ascii="Arial" w:hAnsi="Arial" w:cs="Arial"/>
        </w:rPr>
        <w:t>различные семинары, где дают простые ответы на сложные вопросы. Но отсутствие разносторонней практики и опыта участия в налоговых спорах (от налоговой</w:t>
      </w:r>
      <w:r>
        <w:rPr>
          <w:rFonts w:ascii="Arial" w:hAnsi="Arial" w:cs="Arial"/>
        </w:rPr>
        <w:t xml:space="preserve"> проверки до арбитражного суда)</w:t>
      </w:r>
      <w:r w:rsidRPr="00B33965">
        <w:rPr>
          <w:rFonts w:ascii="Arial" w:hAnsi="Arial" w:cs="Arial"/>
        </w:rPr>
        <w:t xml:space="preserve"> у таких консульт</w:t>
      </w:r>
      <w:r>
        <w:rPr>
          <w:rFonts w:ascii="Arial" w:hAnsi="Arial" w:cs="Arial"/>
        </w:rPr>
        <w:t xml:space="preserve">антов приводит к тому, что все </w:t>
      </w:r>
      <w:r w:rsidRPr="00B33965">
        <w:rPr>
          <w:rFonts w:ascii="Arial" w:hAnsi="Arial" w:cs="Arial"/>
        </w:rPr>
        <w:t>предлагаемые</w:t>
      </w:r>
      <w:r>
        <w:rPr>
          <w:rFonts w:ascii="Arial" w:hAnsi="Arial" w:cs="Arial"/>
        </w:rPr>
        <w:t xml:space="preserve"> ими советы и схемы </w:t>
      </w:r>
      <w:r w:rsidRPr="00B33965">
        <w:rPr>
          <w:rFonts w:ascii="Arial" w:hAnsi="Arial" w:cs="Arial"/>
        </w:rPr>
        <w:t xml:space="preserve">известны налоговикам и уже привели налогоплательщиков к проигрышам в судах. </w:t>
      </w:r>
    </w:p>
    <w:p w:rsidR="00510DCD" w:rsidRPr="00B33965" w:rsidRDefault="00510DCD" w:rsidP="00B33965">
      <w:pPr>
        <w:jc w:val="both"/>
        <w:rPr>
          <w:rFonts w:ascii="Arial" w:hAnsi="Arial" w:cs="Arial"/>
        </w:rPr>
      </w:pPr>
    </w:p>
    <w:p w:rsidR="00510DCD" w:rsidRDefault="00B33965" w:rsidP="00B33965">
      <w:pPr>
        <w:jc w:val="both"/>
        <w:rPr>
          <w:rFonts w:ascii="Arial" w:hAnsi="Arial" w:cs="Arial"/>
        </w:rPr>
      </w:pPr>
      <w:r w:rsidRPr="00B33965">
        <w:rPr>
          <w:rFonts w:ascii="Arial" w:hAnsi="Arial" w:cs="Arial"/>
        </w:rPr>
        <w:t xml:space="preserve">Ответить на вопросы бизнеса может только арбитражная практика. </w:t>
      </w:r>
    </w:p>
    <w:p w:rsidR="00510DCD" w:rsidRDefault="00510DCD" w:rsidP="00B33965">
      <w:pPr>
        <w:jc w:val="both"/>
        <w:rPr>
          <w:rFonts w:ascii="Arial" w:hAnsi="Arial" w:cs="Arial"/>
        </w:rPr>
      </w:pPr>
    </w:p>
    <w:p w:rsidR="00B33965" w:rsidRDefault="00B33965" w:rsidP="00B33965">
      <w:pPr>
        <w:jc w:val="both"/>
        <w:rPr>
          <w:rFonts w:ascii="Arial" w:hAnsi="Arial" w:cs="Arial"/>
        </w:rPr>
      </w:pPr>
      <w:r w:rsidRPr="00B33965">
        <w:rPr>
          <w:rFonts w:ascii="Arial" w:hAnsi="Arial" w:cs="Arial"/>
        </w:rPr>
        <w:t>Решения арбитражных судов, проанализированные и систематизированные автором, положены в основу данного семинара. На основе анализа тенденций арбитражной практики по налоговым спорам, мы не предлагаем готовы</w:t>
      </w:r>
      <w:r>
        <w:rPr>
          <w:rFonts w:ascii="Arial" w:hAnsi="Arial" w:cs="Arial"/>
        </w:rPr>
        <w:t xml:space="preserve">х решений, мы научим адекватно </w:t>
      </w:r>
      <w:r w:rsidRPr="00B33965">
        <w:rPr>
          <w:rFonts w:ascii="Arial" w:hAnsi="Arial" w:cs="Arial"/>
        </w:rPr>
        <w:t>оценивать ситуацию и находить приемлемые ответы.</w:t>
      </w:r>
    </w:p>
    <w:p w:rsidR="00B33965" w:rsidRDefault="00B33965" w:rsidP="00B33965">
      <w:pPr>
        <w:jc w:val="both"/>
        <w:rPr>
          <w:rFonts w:ascii="Arial" w:hAnsi="Arial" w:cs="Arial"/>
        </w:rPr>
      </w:pPr>
    </w:p>
    <w:p w:rsidR="00B33965" w:rsidRPr="00923F33" w:rsidRDefault="00923F33" w:rsidP="00B339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Автор семинара – </w:t>
      </w:r>
      <w:r w:rsidR="00B33965" w:rsidRPr="00923F33">
        <w:rPr>
          <w:rFonts w:ascii="Arial" w:hAnsi="Arial" w:cs="Arial"/>
          <w:b/>
        </w:rPr>
        <w:t>Медведев Александр Николаевич</w:t>
      </w:r>
      <w:r w:rsidR="00B33965" w:rsidRPr="00B33965">
        <w:rPr>
          <w:rFonts w:ascii="Arial" w:hAnsi="Arial" w:cs="Arial"/>
        </w:rPr>
        <w:t xml:space="preserve">, участник десятков арбитражных процессов (вплоть до Президиума Высшего арбитражного суда РФ 7 февраля 2012 г.), кандидат экономических наук (диссертация посвящена регулирующей функции налогов), аттестованный аудитор с 1994 года (единый аттестат с 2012 г.), член Палаты налоговых консультантов, консультант по налогам и сборам 1-й категории, </w:t>
      </w:r>
      <w:r w:rsidR="00B33965" w:rsidRPr="00923F33">
        <w:rPr>
          <w:rFonts w:ascii="Arial" w:hAnsi="Arial" w:cs="Arial"/>
          <w:b/>
        </w:rPr>
        <w:t>в 2019 году награждён медалью «За заслуги в области аудита».</w:t>
      </w:r>
    </w:p>
    <w:p w:rsidR="00510DCD" w:rsidRPr="00B33965" w:rsidRDefault="00510DCD" w:rsidP="00B33965">
      <w:pPr>
        <w:jc w:val="both"/>
        <w:rPr>
          <w:rFonts w:ascii="Arial" w:hAnsi="Arial" w:cs="Arial"/>
        </w:rPr>
      </w:pPr>
    </w:p>
    <w:p w:rsidR="00B33965" w:rsidRPr="00B33965" w:rsidRDefault="00B33965" w:rsidP="00B33965">
      <w:pPr>
        <w:jc w:val="both"/>
        <w:rPr>
          <w:rFonts w:ascii="Arial" w:hAnsi="Arial" w:cs="Arial"/>
        </w:rPr>
      </w:pPr>
      <w:r w:rsidRPr="00B33965">
        <w:rPr>
          <w:rFonts w:ascii="Arial" w:hAnsi="Arial" w:cs="Arial"/>
        </w:rPr>
        <w:t>Награждён также дипломом Палаты налоговых консультантов России «За активное участие в становлении и развитии  налогового консультирования»,  в 2016 году на аллее звёзд отеля «Angelo» в аэропорту «Кольцово» г.</w:t>
      </w:r>
      <w:r>
        <w:rPr>
          <w:rFonts w:ascii="Arial" w:hAnsi="Arial" w:cs="Arial"/>
        </w:rPr>
        <w:t xml:space="preserve"> </w:t>
      </w:r>
      <w:r w:rsidRPr="00B33965">
        <w:rPr>
          <w:rFonts w:ascii="Arial" w:hAnsi="Arial" w:cs="Arial"/>
        </w:rPr>
        <w:t xml:space="preserve">Екатеринбурга установлена именная Звезда «За выдающиеся достижения в обучении и развитии российского бизнес-сообщества» с вручением звезды ЦБО «ИнтеллектStar», за 23 года провёл сотни семинаров и рабочих совещаний по налоговой тематике в 71 городе Российской Федерации, автор 66 книг и  свыше 1000  журнальных и газетных статей (частично размещённых в СПС «КонсультантПлюс»).  </w:t>
      </w:r>
    </w:p>
    <w:p w:rsidR="00B33965" w:rsidRPr="00B33965" w:rsidRDefault="00B33965" w:rsidP="00B33965">
      <w:pPr>
        <w:jc w:val="both"/>
        <w:rPr>
          <w:rFonts w:ascii="Arial" w:hAnsi="Arial" w:cs="Arial"/>
        </w:rPr>
      </w:pPr>
    </w:p>
    <w:p w:rsidR="00B33965" w:rsidRPr="00B33965" w:rsidRDefault="00B33965" w:rsidP="00B33965">
      <w:pPr>
        <w:jc w:val="both"/>
        <w:rPr>
          <w:rFonts w:ascii="Arial" w:hAnsi="Arial" w:cs="Arial"/>
        </w:rPr>
      </w:pPr>
      <w:r w:rsidRPr="00B33965">
        <w:rPr>
          <w:rFonts w:ascii="Arial" w:hAnsi="Arial" w:cs="Arial"/>
        </w:rPr>
        <w:lastRenderedPageBreak/>
        <w:t xml:space="preserve">В то время как многие обсуждали инициативу ФНС по «аннулированию деклараций», автор обратился в Минюст России 10 октября 2018 г.  и аргументировано предложил отозвать незаконное письмо от 10 июля 2018 г. Что и было сделано 2 ноября 2018 г., о чём заместитель руководителя ФНС лично проинформировал нас письмом от 2 ноября 2018 г.  Наглядный </w:t>
      </w:r>
      <w:r>
        <w:rPr>
          <w:rFonts w:ascii="Arial" w:hAnsi="Arial" w:cs="Arial"/>
        </w:rPr>
        <w:t xml:space="preserve">пример, когда знание законов и </w:t>
      </w:r>
      <w:r w:rsidRPr="00B33965">
        <w:rPr>
          <w:rFonts w:ascii="Arial" w:hAnsi="Arial" w:cs="Arial"/>
        </w:rPr>
        <w:t>активная позиция, позволяет исправить ситуацию.</w:t>
      </w:r>
    </w:p>
    <w:p w:rsidR="00B33965" w:rsidRPr="00B33965" w:rsidRDefault="00B33965" w:rsidP="00B33965">
      <w:pPr>
        <w:jc w:val="both"/>
        <w:rPr>
          <w:rFonts w:ascii="Arial" w:hAnsi="Arial" w:cs="Arial"/>
        </w:rPr>
      </w:pPr>
      <w:r w:rsidRPr="00B33965">
        <w:rPr>
          <w:rFonts w:ascii="Arial" w:hAnsi="Arial" w:cs="Arial"/>
        </w:rPr>
        <w:t xml:space="preserve"> </w:t>
      </w:r>
    </w:p>
    <w:p w:rsidR="00B33965" w:rsidRDefault="00B33965" w:rsidP="00B33965">
      <w:pPr>
        <w:jc w:val="both"/>
        <w:rPr>
          <w:rFonts w:ascii="Arial" w:hAnsi="Arial" w:cs="Arial"/>
        </w:rPr>
      </w:pPr>
      <w:r w:rsidRPr="00B33965">
        <w:rPr>
          <w:rFonts w:ascii="Arial" w:hAnsi="Arial" w:cs="Arial"/>
        </w:rPr>
        <w:t>Мы предлагаем обновлённую применительно к реалиям 2019 года программу авторского семинара.</w:t>
      </w:r>
    </w:p>
    <w:p w:rsidR="00305B09" w:rsidRDefault="00305B09" w:rsidP="00D54813">
      <w:pPr>
        <w:autoSpaceDE w:val="0"/>
        <w:autoSpaceDN w:val="0"/>
        <w:adjustRightInd w:val="0"/>
        <w:ind w:left="-142" w:right="29"/>
        <w:rPr>
          <w:rFonts w:ascii="Arial" w:hAnsi="Arial" w:cs="Arial"/>
          <w:b/>
          <w:i/>
        </w:rPr>
      </w:pPr>
    </w:p>
    <w:p w:rsidR="00D54813" w:rsidRDefault="00D54813" w:rsidP="00D54813">
      <w:pPr>
        <w:autoSpaceDE w:val="0"/>
        <w:autoSpaceDN w:val="0"/>
        <w:adjustRightInd w:val="0"/>
        <w:ind w:left="-142" w:right="29"/>
        <w:rPr>
          <w:rFonts w:ascii="Arial" w:hAnsi="Arial" w:cs="Arial"/>
          <w:b/>
          <w:i/>
        </w:rPr>
      </w:pPr>
    </w:p>
    <w:p w:rsidR="00A9477C" w:rsidRPr="00D54813" w:rsidRDefault="00305B09" w:rsidP="00305B09">
      <w:pPr>
        <w:rPr>
          <w:rFonts w:ascii="Arial" w:hAnsi="Arial" w:cs="Arial"/>
          <w:b/>
          <w:color w:val="FF0000"/>
        </w:rPr>
      </w:pPr>
      <w:r w:rsidRPr="00D54813">
        <w:rPr>
          <w:rFonts w:ascii="Arial" w:hAnsi="Arial" w:cs="Arial"/>
          <w:b/>
          <w:color w:val="FF0000"/>
        </w:rPr>
        <w:t>В ПРОГРАММЕ:</w:t>
      </w:r>
    </w:p>
    <w:p w:rsidR="00B33965" w:rsidRDefault="00B33965" w:rsidP="00D54813">
      <w:pPr>
        <w:tabs>
          <w:tab w:val="left" w:pos="709"/>
        </w:tabs>
        <w:rPr>
          <w:rFonts w:ascii="Arial" w:hAnsi="Arial" w:cs="Arial"/>
          <w:b/>
          <w:color w:val="FF0000"/>
        </w:rPr>
      </w:pPr>
    </w:p>
    <w:p w:rsidR="00ED773B" w:rsidRPr="00B33965" w:rsidRDefault="00B33965" w:rsidP="00923F33">
      <w:pPr>
        <w:pStyle w:val="ae"/>
        <w:numPr>
          <w:ilvl w:val="0"/>
          <w:numId w:val="19"/>
        </w:numPr>
        <w:ind w:left="426"/>
        <w:jc w:val="both"/>
        <w:rPr>
          <w:rFonts w:ascii="Arial" w:hAnsi="Arial" w:cs="Arial"/>
          <w:b/>
        </w:rPr>
      </w:pPr>
      <w:r w:rsidRPr="00B33965">
        <w:rPr>
          <w:rFonts w:ascii="Arial" w:hAnsi="Arial" w:cs="Arial"/>
          <w:b/>
        </w:rPr>
        <w:t xml:space="preserve">Выбор оптимальных налоговых решений -  важная часть общего планирования в организации: приоритет целей. </w:t>
      </w:r>
      <w:r w:rsidRPr="00B33965">
        <w:rPr>
          <w:rFonts w:ascii="Arial" w:hAnsi="Arial" w:cs="Arial"/>
        </w:rPr>
        <w:t>Критерий эффективности налоговой оптимизации. Девять основных методов налоговой оптимизации.</w:t>
      </w:r>
    </w:p>
    <w:p w:rsidR="00B33965" w:rsidRPr="00B33965" w:rsidRDefault="00B33965" w:rsidP="00B33965">
      <w:pPr>
        <w:pStyle w:val="ae"/>
        <w:ind w:left="284"/>
        <w:jc w:val="both"/>
        <w:rPr>
          <w:rFonts w:ascii="Arial" w:hAnsi="Arial" w:cs="Arial"/>
          <w:b/>
        </w:rPr>
      </w:pPr>
    </w:p>
    <w:p w:rsidR="00B33965" w:rsidRDefault="00B33965" w:rsidP="00923F33">
      <w:pPr>
        <w:pStyle w:val="ae"/>
        <w:numPr>
          <w:ilvl w:val="0"/>
          <w:numId w:val="19"/>
        </w:numPr>
        <w:ind w:left="426"/>
        <w:jc w:val="both"/>
        <w:rPr>
          <w:rFonts w:ascii="Arial" w:hAnsi="Arial" w:cs="Arial"/>
          <w:b/>
        </w:rPr>
      </w:pPr>
      <w:r w:rsidRPr="00B33965">
        <w:rPr>
          <w:rFonts w:ascii="Arial" w:hAnsi="Arial" w:cs="Arial"/>
          <w:b/>
        </w:rPr>
        <w:t>Налоговая безопасность бизнеса – чего не должно быть.</w:t>
      </w:r>
    </w:p>
    <w:p w:rsidR="00B33965" w:rsidRDefault="00B33965" w:rsidP="00923F33">
      <w:pPr>
        <w:pStyle w:val="ae"/>
        <w:ind w:left="426"/>
        <w:jc w:val="both"/>
        <w:rPr>
          <w:rFonts w:ascii="Arial" w:hAnsi="Arial" w:cs="Arial"/>
          <w:b/>
        </w:rPr>
      </w:pPr>
    </w:p>
    <w:p w:rsidR="00B33965" w:rsidRDefault="00B33965" w:rsidP="00923F33">
      <w:pPr>
        <w:pStyle w:val="ae"/>
        <w:numPr>
          <w:ilvl w:val="0"/>
          <w:numId w:val="19"/>
        </w:numPr>
        <w:ind w:left="426"/>
        <w:jc w:val="both"/>
        <w:rPr>
          <w:rFonts w:ascii="Arial" w:hAnsi="Arial" w:cs="Arial"/>
          <w:b/>
        </w:rPr>
      </w:pPr>
      <w:r w:rsidRPr="00B33965">
        <w:rPr>
          <w:rFonts w:ascii="Arial" w:hAnsi="Arial" w:cs="Arial"/>
          <w:b/>
        </w:rPr>
        <w:t>Статья 54.1 НК РФ и её влияние на налоговую практику – анализируем судебную практику 2018-2019</w:t>
      </w:r>
      <w:r w:rsidR="00510DCD">
        <w:rPr>
          <w:rFonts w:ascii="Arial" w:hAnsi="Arial" w:cs="Arial"/>
          <w:b/>
        </w:rPr>
        <w:t xml:space="preserve"> гг</w:t>
      </w:r>
      <w:r w:rsidRPr="00B33965">
        <w:rPr>
          <w:rFonts w:ascii="Arial" w:hAnsi="Arial" w:cs="Arial"/>
          <w:b/>
        </w:rPr>
        <w:t>.</w:t>
      </w:r>
    </w:p>
    <w:p w:rsidR="00B33965" w:rsidRPr="00B33965" w:rsidRDefault="00B33965" w:rsidP="00923F33">
      <w:pPr>
        <w:pStyle w:val="ae"/>
        <w:ind w:left="426"/>
        <w:jc w:val="both"/>
        <w:rPr>
          <w:rFonts w:ascii="Arial" w:hAnsi="Arial" w:cs="Arial"/>
          <w:b/>
        </w:rPr>
      </w:pPr>
    </w:p>
    <w:p w:rsidR="00B33965" w:rsidRDefault="00B33965" w:rsidP="00923F33">
      <w:pPr>
        <w:pStyle w:val="ae"/>
        <w:numPr>
          <w:ilvl w:val="0"/>
          <w:numId w:val="19"/>
        </w:numPr>
        <w:ind w:left="426"/>
        <w:jc w:val="both"/>
        <w:rPr>
          <w:rFonts w:ascii="Arial" w:hAnsi="Arial" w:cs="Arial"/>
          <w:b/>
        </w:rPr>
      </w:pPr>
      <w:r w:rsidRPr="00B33965">
        <w:rPr>
          <w:rFonts w:ascii="Arial" w:hAnsi="Arial" w:cs="Arial"/>
          <w:b/>
        </w:rPr>
        <w:t>Ужесточение налогового администрирования и ответственность за налоговые правонарушения.</w:t>
      </w:r>
    </w:p>
    <w:p w:rsidR="00B33965" w:rsidRPr="00B33965" w:rsidRDefault="00B33965" w:rsidP="00923F33">
      <w:pPr>
        <w:pStyle w:val="ae"/>
        <w:ind w:left="426"/>
        <w:jc w:val="both"/>
        <w:rPr>
          <w:rFonts w:ascii="Arial" w:hAnsi="Arial" w:cs="Arial"/>
          <w:b/>
        </w:rPr>
      </w:pPr>
    </w:p>
    <w:p w:rsidR="00B33965" w:rsidRDefault="00B33965" w:rsidP="00923F33">
      <w:pPr>
        <w:pStyle w:val="ae"/>
        <w:numPr>
          <w:ilvl w:val="0"/>
          <w:numId w:val="19"/>
        </w:numPr>
        <w:ind w:left="426"/>
        <w:jc w:val="both"/>
        <w:rPr>
          <w:rFonts w:ascii="Arial" w:hAnsi="Arial" w:cs="Arial"/>
          <w:b/>
        </w:rPr>
      </w:pPr>
      <w:r w:rsidRPr="00B33965">
        <w:rPr>
          <w:rFonts w:ascii="Arial" w:hAnsi="Arial" w:cs="Arial"/>
          <w:b/>
        </w:rPr>
        <w:t xml:space="preserve">Основные принципы налогового планирования. </w:t>
      </w:r>
    </w:p>
    <w:p w:rsidR="00B33965" w:rsidRPr="00B33965" w:rsidRDefault="00B33965" w:rsidP="00B33965">
      <w:pPr>
        <w:pStyle w:val="ae"/>
        <w:ind w:left="284"/>
        <w:jc w:val="both"/>
        <w:rPr>
          <w:rFonts w:ascii="Arial" w:hAnsi="Arial" w:cs="Arial"/>
          <w:b/>
        </w:rPr>
      </w:pPr>
    </w:p>
    <w:p w:rsidR="00B33965" w:rsidRDefault="00B33965" w:rsidP="00923F33">
      <w:pPr>
        <w:pStyle w:val="ae"/>
        <w:numPr>
          <w:ilvl w:val="0"/>
          <w:numId w:val="19"/>
        </w:numPr>
        <w:ind w:left="426"/>
        <w:jc w:val="both"/>
        <w:rPr>
          <w:rFonts w:ascii="Arial" w:hAnsi="Arial" w:cs="Arial"/>
          <w:b/>
        </w:rPr>
      </w:pPr>
      <w:r w:rsidRPr="00B33965">
        <w:rPr>
          <w:rFonts w:ascii="Arial" w:hAnsi="Arial" w:cs="Arial"/>
          <w:b/>
        </w:rPr>
        <w:t>Что нужно готовить на стадии планирования любой сде</w:t>
      </w:r>
      <w:r>
        <w:rPr>
          <w:rFonts w:ascii="Arial" w:hAnsi="Arial" w:cs="Arial"/>
          <w:b/>
        </w:rPr>
        <w:t xml:space="preserve">лки или хозяйственной ситуации </w:t>
      </w:r>
      <w:r w:rsidRPr="00B33965">
        <w:rPr>
          <w:rFonts w:ascii="Arial" w:hAnsi="Arial" w:cs="Arial"/>
          <w:b/>
        </w:rPr>
        <w:t>(обсуждаем на примерах):</w:t>
      </w:r>
      <w:r>
        <w:rPr>
          <w:rFonts w:ascii="Arial" w:hAnsi="Arial" w:cs="Arial"/>
          <w:b/>
        </w:rPr>
        <w:t xml:space="preserve"> </w:t>
      </w:r>
      <w:r w:rsidRPr="00923F33">
        <w:rPr>
          <w:rFonts w:ascii="Arial" w:hAnsi="Arial" w:cs="Arial"/>
        </w:rPr>
        <w:t>деловая цель и реальность всех хозяйственных операций и сделок; однозначная квалификация сделок; определение взаимозависимости участников сделок; соответствие договорных цен уровню рыночных цен; критерии выбора контрагентов.</w:t>
      </w:r>
    </w:p>
    <w:p w:rsidR="00B33965" w:rsidRPr="00B33965" w:rsidRDefault="00B33965" w:rsidP="00B33965">
      <w:pPr>
        <w:pStyle w:val="ae"/>
        <w:ind w:left="284"/>
        <w:jc w:val="both"/>
        <w:rPr>
          <w:rFonts w:ascii="Arial" w:hAnsi="Arial" w:cs="Arial"/>
          <w:b/>
        </w:rPr>
      </w:pPr>
    </w:p>
    <w:p w:rsidR="00B33965" w:rsidRPr="00B33965" w:rsidRDefault="00B33965" w:rsidP="00923F33">
      <w:pPr>
        <w:pStyle w:val="ae"/>
        <w:numPr>
          <w:ilvl w:val="0"/>
          <w:numId w:val="19"/>
        </w:numPr>
        <w:ind w:left="426"/>
        <w:jc w:val="both"/>
        <w:rPr>
          <w:rFonts w:ascii="Arial" w:hAnsi="Arial" w:cs="Arial"/>
          <w:b/>
        </w:rPr>
      </w:pPr>
      <w:r w:rsidRPr="00B33965">
        <w:rPr>
          <w:rFonts w:ascii="Arial" w:hAnsi="Arial" w:cs="Arial"/>
          <w:b/>
        </w:rPr>
        <w:t>Налоговые схемы в оценке судов и альтернативные решения - анализируем 37 самых распространённых типовых схем:</w:t>
      </w:r>
    </w:p>
    <w:p w:rsidR="00B33965" w:rsidRPr="00B33965" w:rsidRDefault="00B33965" w:rsidP="00923F33">
      <w:pPr>
        <w:pStyle w:val="ae"/>
        <w:numPr>
          <w:ilvl w:val="0"/>
          <w:numId w:val="28"/>
        </w:numPr>
        <w:tabs>
          <w:tab w:val="left" w:pos="284"/>
        </w:tabs>
        <w:ind w:left="709" w:hanging="283"/>
        <w:jc w:val="both"/>
        <w:rPr>
          <w:rFonts w:ascii="Arial" w:hAnsi="Arial" w:cs="Arial"/>
          <w:i/>
        </w:rPr>
      </w:pPr>
      <w:r w:rsidRPr="00B33965">
        <w:rPr>
          <w:rFonts w:ascii="Arial" w:hAnsi="Arial" w:cs="Arial"/>
          <w:i/>
        </w:rPr>
        <w:t>ухода от страховых взносов и НДФЛ;</w:t>
      </w:r>
    </w:p>
    <w:p w:rsidR="00B33965" w:rsidRPr="00B33965" w:rsidRDefault="00B33965" w:rsidP="00923F33">
      <w:pPr>
        <w:pStyle w:val="ae"/>
        <w:numPr>
          <w:ilvl w:val="0"/>
          <w:numId w:val="28"/>
        </w:numPr>
        <w:tabs>
          <w:tab w:val="left" w:pos="284"/>
        </w:tabs>
        <w:ind w:left="709" w:hanging="283"/>
        <w:jc w:val="both"/>
        <w:rPr>
          <w:rFonts w:ascii="Arial" w:hAnsi="Arial" w:cs="Arial"/>
          <w:i/>
        </w:rPr>
      </w:pPr>
      <w:r w:rsidRPr="00B33965">
        <w:rPr>
          <w:rFonts w:ascii="Arial" w:hAnsi="Arial" w:cs="Arial"/>
          <w:i/>
        </w:rPr>
        <w:t>ухода от НДС и налога на прибыль;</w:t>
      </w:r>
    </w:p>
    <w:p w:rsidR="00B33965" w:rsidRPr="00B33965" w:rsidRDefault="00B33965" w:rsidP="00923F33">
      <w:pPr>
        <w:pStyle w:val="ae"/>
        <w:numPr>
          <w:ilvl w:val="0"/>
          <w:numId w:val="28"/>
        </w:numPr>
        <w:tabs>
          <w:tab w:val="left" w:pos="284"/>
        </w:tabs>
        <w:ind w:left="709" w:hanging="283"/>
        <w:jc w:val="both"/>
        <w:rPr>
          <w:rFonts w:ascii="Arial" w:hAnsi="Arial" w:cs="Arial"/>
          <w:i/>
        </w:rPr>
      </w:pPr>
      <w:r w:rsidRPr="00B33965">
        <w:rPr>
          <w:rFonts w:ascii="Arial" w:hAnsi="Arial" w:cs="Arial"/>
          <w:i/>
        </w:rPr>
        <w:t>ухода от НДС;</w:t>
      </w:r>
    </w:p>
    <w:p w:rsidR="00B33965" w:rsidRPr="00B33965" w:rsidRDefault="00B33965" w:rsidP="00923F33">
      <w:pPr>
        <w:pStyle w:val="ae"/>
        <w:numPr>
          <w:ilvl w:val="0"/>
          <w:numId w:val="28"/>
        </w:numPr>
        <w:tabs>
          <w:tab w:val="left" w:pos="284"/>
        </w:tabs>
        <w:ind w:left="709" w:hanging="283"/>
        <w:jc w:val="both"/>
        <w:rPr>
          <w:rFonts w:ascii="Arial" w:hAnsi="Arial" w:cs="Arial"/>
          <w:i/>
        </w:rPr>
      </w:pPr>
      <w:r w:rsidRPr="00B33965">
        <w:rPr>
          <w:rFonts w:ascii="Arial" w:hAnsi="Arial" w:cs="Arial"/>
          <w:i/>
        </w:rPr>
        <w:t>ухода от налога на прибыль;</w:t>
      </w:r>
    </w:p>
    <w:p w:rsidR="00B33965" w:rsidRPr="00B33965" w:rsidRDefault="00B33965" w:rsidP="00923F33">
      <w:pPr>
        <w:pStyle w:val="ae"/>
        <w:numPr>
          <w:ilvl w:val="0"/>
          <w:numId w:val="28"/>
        </w:numPr>
        <w:tabs>
          <w:tab w:val="left" w:pos="284"/>
        </w:tabs>
        <w:ind w:left="709" w:hanging="283"/>
        <w:jc w:val="both"/>
        <w:rPr>
          <w:rFonts w:ascii="Arial" w:hAnsi="Arial" w:cs="Arial"/>
          <w:i/>
        </w:rPr>
      </w:pPr>
      <w:r w:rsidRPr="00B33965">
        <w:rPr>
          <w:rFonts w:ascii="Arial" w:hAnsi="Arial" w:cs="Arial"/>
          <w:i/>
        </w:rPr>
        <w:t>ухода от налога на имущество.</w:t>
      </w:r>
    </w:p>
    <w:p w:rsidR="00B33965" w:rsidRPr="00B33965" w:rsidRDefault="00B33965" w:rsidP="00B33965">
      <w:pPr>
        <w:tabs>
          <w:tab w:val="left" w:pos="284"/>
        </w:tabs>
        <w:contextualSpacing/>
        <w:jc w:val="both"/>
        <w:rPr>
          <w:rFonts w:ascii="Arial" w:hAnsi="Arial" w:cs="Arial"/>
          <w:b/>
        </w:rPr>
      </w:pPr>
    </w:p>
    <w:p w:rsidR="00B33965" w:rsidRPr="00923F33" w:rsidRDefault="00B33965" w:rsidP="00923F33">
      <w:pPr>
        <w:pStyle w:val="ae"/>
        <w:numPr>
          <w:ilvl w:val="0"/>
          <w:numId w:val="19"/>
        </w:numPr>
        <w:ind w:left="426"/>
        <w:jc w:val="both"/>
        <w:rPr>
          <w:rFonts w:ascii="Arial" w:hAnsi="Arial" w:cs="Arial"/>
        </w:rPr>
      </w:pPr>
      <w:r w:rsidRPr="00B33965">
        <w:rPr>
          <w:rFonts w:ascii="Arial" w:hAnsi="Arial" w:cs="Arial"/>
          <w:b/>
        </w:rPr>
        <w:t>Готовим защиту своей</w:t>
      </w:r>
      <w:r>
        <w:rPr>
          <w:rFonts w:ascii="Arial" w:hAnsi="Arial" w:cs="Arial"/>
          <w:b/>
        </w:rPr>
        <w:t xml:space="preserve"> позиции: </w:t>
      </w:r>
      <w:r w:rsidRPr="00923F33">
        <w:rPr>
          <w:rFonts w:ascii="Arial" w:hAnsi="Arial" w:cs="Arial"/>
        </w:rPr>
        <w:t>объяснение специфики и масштабов деятельности налогоплательщика, политические аргументы (при наличии), экономические аргументы, правовые аргументы, анализ фактических обстоятельств, «прецеденты» из судебной практики.</w:t>
      </w:r>
    </w:p>
    <w:p w:rsidR="00B33965" w:rsidRPr="00B33965" w:rsidRDefault="00B33965" w:rsidP="00B33965">
      <w:pPr>
        <w:pStyle w:val="ae"/>
        <w:ind w:left="284"/>
        <w:jc w:val="both"/>
        <w:rPr>
          <w:rFonts w:ascii="Arial" w:hAnsi="Arial" w:cs="Arial"/>
          <w:b/>
        </w:rPr>
      </w:pPr>
    </w:p>
    <w:p w:rsidR="00B33965" w:rsidRDefault="00B33965" w:rsidP="00923F33">
      <w:pPr>
        <w:pStyle w:val="ae"/>
        <w:numPr>
          <w:ilvl w:val="0"/>
          <w:numId w:val="19"/>
        </w:numPr>
        <w:ind w:left="426"/>
        <w:jc w:val="both"/>
        <w:rPr>
          <w:rFonts w:ascii="Arial" w:hAnsi="Arial" w:cs="Arial"/>
          <w:b/>
        </w:rPr>
      </w:pPr>
      <w:r w:rsidRPr="00B33965">
        <w:rPr>
          <w:rFonts w:ascii="Arial" w:hAnsi="Arial" w:cs="Arial"/>
          <w:b/>
        </w:rPr>
        <w:lastRenderedPageBreak/>
        <w:t xml:space="preserve">«Налоговые капканы», которые лучше обойти с точки зрения налоговой безопасности. </w:t>
      </w:r>
    </w:p>
    <w:p w:rsidR="00510DCD" w:rsidRPr="00B33965" w:rsidRDefault="00510DCD" w:rsidP="00510DCD">
      <w:pPr>
        <w:pStyle w:val="ae"/>
        <w:ind w:left="284"/>
        <w:jc w:val="both"/>
        <w:rPr>
          <w:rFonts w:ascii="Arial" w:hAnsi="Arial" w:cs="Arial"/>
          <w:b/>
        </w:rPr>
      </w:pPr>
    </w:p>
    <w:p w:rsidR="00B33965" w:rsidRDefault="00B33965" w:rsidP="00923F33">
      <w:pPr>
        <w:pStyle w:val="ae"/>
        <w:numPr>
          <w:ilvl w:val="0"/>
          <w:numId w:val="19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B33965">
        <w:rPr>
          <w:rFonts w:ascii="Arial" w:hAnsi="Arial" w:cs="Arial"/>
          <w:b/>
        </w:rPr>
        <w:t xml:space="preserve">Учимся на чужих ошибках: </w:t>
      </w:r>
      <w:r w:rsidRPr="00923F33">
        <w:rPr>
          <w:rFonts w:ascii="Arial" w:hAnsi="Arial" w:cs="Arial"/>
        </w:rPr>
        <w:t>анализ знаковых налоговых споров Тольяттиазот, Уралкалий и Лукойл-Западная Сибирь.</w:t>
      </w:r>
    </w:p>
    <w:p w:rsidR="003B25C9" w:rsidRPr="00B33965" w:rsidRDefault="003B25C9" w:rsidP="003B25C9">
      <w:pPr>
        <w:pStyle w:val="ae"/>
        <w:ind w:left="284"/>
        <w:jc w:val="both"/>
        <w:rPr>
          <w:rFonts w:ascii="Arial" w:hAnsi="Arial" w:cs="Arial"/>
          <w:b/>
        </w:rPr>
      </w:pPr>
    </w:p>
    <w:p w:rsidR="00B33965" w:rsidRPr="00B33965" w:rsidRDefault="00923F33" w:rsidP="00923F33">
      <w:pPr>
        <w:pStyle w:val="ae"/>
        <w:numPr>
          <w:ilvl w:val="0"/>
          <w:numId w:val="19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33965" w:rsidRPr="00B33965">
        <w:rPr>
          <w:rFonts w:ascii="Arial" w:hAnsi="Arial" w:cs="Arial"/>
          <w:b/>
        </w:rPr>
        <w:t>Формируем «оптимальную прибыль»:</w:t>
      </w:r>
    </w:p>
    <w:p w:rsidR="00B33965" w:rsidRPr="003B25C9" w:rsidRDefault="00B33965" w:rsidP="00923F33">
      <w:pPr>
        <w:pStyle w:val="ae"/>
        <w:numPr>
          <w:ilvl w:val="0"/>
          <w:numId w:val="29"/>
        </w:numPr>
        <w:ind w:left="851"/>
        <w:jc w:val="both"/>
        <w:rPr>
          <w:rFonts w:ascii="Arial" w:hAnsi="Arial" w:cs="Arial"/>
          <w:i/>
        </w:rPr>
      </w:pPr>
      <w:r w:rsidRPr="00510DCD">
        <w:rPr>
          <w:rFonts w:ascii="Arial" w:hAnsi="Arial" w:cs="Arial"/>
          <w:b/>
          <w:i/>
          <w:u w:val="single"/>
        </w:rPr>
        <w:t>управление доходами</w:t>
      </w:r>
      <w:r w:rsidRPr="003B25C9">
        <w:rPr>
          <w:rFonts w:ascii="Arial" w:hAnsi="Arial" w:cs="Arial"/>
          <w:b/>
          <w:i/>
        </w:rPr>
        <w:t>:</w:t>
      </w:r>
      <w:r w:rsidRPr="003B25C9">
        <w:rPr>
          <w:rFonts w:ascii="Arial" w:hAnsi="Arial" w:cs="Arial"/>
        </w:rPr>
        <w:t xml:space="preserve"> </w:t>
      </w:r>
      <w:r w:rsidRPr="003B25C9">
        <w:rPr>
          <w:rFonts w:ascii="Arial" w:hAnsi="Arial" w:cs="Arial"/>
          <w:i/>
        </w:rPr>
        <w:t>как с помощью ст. 491 ГК РФ отложить признание дохода по договорам поставки? как признавать доход по длящимся договорам (п. 2 ст. 271 НК РФ)? избежание «виртуальных» доходов: как отсрочка платежа превращается в коммерческий кредит? как грамотно пользоваться положениями ст. 251 НК РФ?</w:t>
      </w:r>
    </w:p>
    <w:p w:rsidR="00B33965" w:rsidRPr="003B25C9" w:rsidRDefault="00B33965" w:rsidP="00923F33">
      <w:pPr>
        <w:pStyle w:val="ae"/>
        <w:numPr>
          <w:ilvl w:val="0"/>
          <w:numId w:val="29"/>
        </w:numPr>
        <w:tabs>
          <w:tab w:val="left" w:pos="284"/>
        </w:tabs>
        <w:ind w:left="851"/>
        <w:jc w:val="both"/>
        <w:rPr>
          <w:rFonts w:ascii="Arial" w:hAnsi="Arial" w:cs="Arial"/>
          <w:i/>
        </w:rPr>
      </w:pPr>
      <w:r w:rsidRPr="00510DCD">
        <w:rPr>
          <w:rFonts w:ascii="Arial" w:hAnsi="Arial" w:cs="Arial"/>
          <w:b/>
          <w:i/>
          <w:u w:val="single"/>
        </w:rPr>
        <w:t>управление расходами</w:t>
      </w:r>
      <w:r w:rsidRPr="00510DCD">
        <w:rPr>
          <w:rFonts w:ascii="Arial" w:hAnsi="Arial" w:cs="Arial"/>
          <w:b/>
          <w:i/>
        </w:rPr>
        <w:t>:</w:t>
      </w:r>
      <w:r w:rsidRPr="003B25C9">
        <w:rPr>
          <w:rFonts w:ascii="Arial" w:hAnsi="Arial" w:cs="Arial"/>
          <w:i/>
        </w:rPr>
        <w:t xml:space="preserve"> алгоритм признания расходов – эффективный инструмент налогового планирования: приоритет норм ст. 270 НК РФ; экономическая обоснованность и документальная подтвержденность (ст. 252 НК РФ): искусство формулирования деловой цели в конкретных обстоятельствах; могут ли расходы быть равны нулю? разделение затрат на текущие и капитальные, прямые и косвенные.</w:t>
      </w:r>
    </w:p>
    <w:p w:rsidR="003B25C9" w:rsidRPr="00B33965" w:rsidRDefault="003B25C9" w:rsidP="003B25C9">
      <w:pPr>
        <w:tabs>
          <w:tab w:val="left" w:pos="284"/>
        </w:tabs>
        <w:contextualSpacing/>
        <w:jc w:val="both"/>
        <w:rPr>
          <w:rFonts w:ascii="Arial" w:hAnsi="Arial" w:cs="Arial"/>
          <w:b/>
        </w:rPr>
      </w:pPr>
    </w:p>
    <w:p w:rsidR="00B33965" w:rsidRPr="00B33965" w:rsidRDefault="00510DCD" w:rsidP="00923F33">
      <w:pPr>
        <w:pStyle w:val="ae"/>
        <w:numPr>
          <w:ilvl w:val="0"/>
          <w:numId w:val="19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33965" w:rsidRPr="00B33965">
        <w:rPr>
          <w:rFonts w:ascii="Arial" w:hAnsi="Arial" w:cs="Arial"/>
          <w:b/>
        </w:rPr>
        <w:t>Формируем «оптимальный НДС»:</w:t>
      </w:r>
    </w:p>
    <w:p w:rsidR="00B33965" w:rsidRPr="001E075B" w:rsidRDefault="00B33965" w:rsidP="00923F33">
      <w:pPr>
        <w:pStyle w:val="ae"/>
        <w:numPr>
          <w:ilvl w:val="0"/>
          <w:numId w:val="30"/>
        </w:numPr>
        <w:ind w:left="851"/>
        <w:jc w:val="both"/>
        <w:rPr>
          <w:rFonts w:ascii="Arial" w:hAnsi="Arial" w:cs="Arial"/>
          <w:i/>
        </w:rPr>
      </w:pPr>
      <w:r w:rsidRPr="00510DCD">
        <w:rPr>
          <w:rFonts w:ascii="Arial" w:hAnsi="Arial" w:cs="Arial"/>
          <w:b/>
          <w:i/>
          <w:u w:val="single"/>
        </w:rPr>
        <w:t xml:space="preserve">управление налоговыми </w:t>
      </w:r>
      <w:r w:rsidRPr="001E075B">
        <w:rPr>
          <w:rFonts w:ascii="Arial" w:hAnsi="Arial" w:cs="Arial"/>
          <w:b/>
          <w:i/>
          <w:u w:val="single"/>
        </w:rPr>
        <w:t>базами</w:t>
      </w:r>
      <w:r w:rsidRPr="001E075B">
        <w:rPr>
          <w:rFonts w:ascii="Arial" w:hAnsi="Arial" w:cs="Arial"/>
          <w:i/>
        </w:rPr>
        <w:t xml:space="preserve"> - парадоксы главы 21 НК РФ: кто является фактическим плательщиком НДС? налоговая база до объекта? налоговая база без объекта?</w:t>
      </w:r>
    </w:p>
    <w:p w:rsidR="00B33965" w:rsidRPr="001E075B" w:rsidRDefault="00B33965" w:rsidP="00923F33">
      <w:pPr>
        <w:pStyle w:val="ae"/>
        <w:numPr>
          <w:ilvl w:val="0"/>
          <w:numId w:val="30"/>
        </w:numPr>
        <w:ind w:left="851"/>
        <w:jc w:val="both"/>
        <w:rPr>
          <w:rFonts w:ascii="Arial" w:hAnsi="Arial" w:cs="Arial"/>
          <w:i/>
        </w:rPr>
      </w:pPr>
      <w:r w:rsidRPr="001E075B">
        <w:rPr>
          <w:rFonts w:ascii="Arial" w:hAnsi="Arial" w:cs="Arial"/>
          <w:b/>
          <w:i/>
          <w:u w:val="single"/>
        </w:rPr>
        <w:t>реализация налоговых вычетов</w:t>
      </w:r>
      <w:r w:rsidRPr="001E075B">
        <w:rPr>
          <w:rFonts w:ascii="Arial" w:hAnsi="Arial" w:cs="Arial"/>
          <w:b/>
          <w:i/>
        </w:rPr>
        <w:t>:</w:t>
      </w:r>
      <w:r w:rsidRPr="001E075B">
        <w:rPr>
          <w:rFonts w:ascii="Arial" w:hAnsi="Arial" w:cs="Arial"/>
          <w:i/>
        </w:rPr>
        <w:t xml:space="preserve"> три основных условия для налоговых вычетов; как приблизить вычет НДС по товарам у покупателя? дополнительные условия для налоговых вычетов и «капканы» главы 21 НК РФ; применение положений ст. 170 НК РФ: как косвенные расходы сделать прямыми?</w:t>
      </w:r>
    </w:p>
    <w:p w:rsidR="003B25C9" w:rsidRPr="00B33965" w:rsidRDefault="003B25C9" w:rsidP="00B33965">
      <w:pPr>
        <w:pStyle w:val="ae"/>
        <w:ind w:left="284"/>
        <w:jc w:val="both"/>
        <w:rPr>
          <w:rFonts w:ascii="Arial" w:hAnsi="Arial" w:cs="Arial"/>
          <w:b/>
        </w:rPr>
      </w:pPr>
    </w:p>
    <w:p w:rsidR="00B33965" w:rsidRPr="00B33965" w:rsidRDefault="00923F33" w:rsidP="00923F33">
      <w:pPr>
        <w:pStyle w:val="ae"/>
        <w:numPr>
          <w:ilvl w:val="0"/>
          <w:numId w:val="19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33965" w:rsidRPr="00B33965">
        <w:rPr>
          <w:rFonts w:ascii="Arial" w:hAnsi="Arial" w:cs="Arial"/>
          <w:b/>
        </w:rPr>
        <w:t>Налоговые «лайфхаки» - творческий подход к налоговому планированию, ответы на вопросы и разбор конкретных ситуаций</w:t>
      </w:r>
    </w:p>
    <w:p w:rsidR="00B33965" w:rsidRPr="00B33965" w:rsidRDefault="00D54813" w:rsidP="00B33965">
      <w:pPr>
        <w:pStyle w:val="ae"/>
        <w:ind w:left="1069"/>
        <w:jc w:val="both"/>
        <w:rPr>
          <w:rFonts w:ascii="Arial" w:hAnsi="Arial" w:cs="Arial"/>
          <w:b/>
        </w:rPr>
      </w:pPr>
      <w:r>
        <w:rPr>
          <w:noProof/>
          <w:highlight w:val="yellow"/>
        </w:rPr>
        <w:pict>
          <v:rect id="Rectangle 14" o:spid="_x0000_s1027" style="position:absolute;left:0;text-align:left;margin-left:-45.8pt;margin-top:11.2pt;width:599.9pt;height:24.5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" fillcolor="#d8d8d8 [2732]" stroked="f"/>
        </w:pict>
      </w:r>
    </w:p>
    <w:p w:rsidR="00BC0078" w:rsidRPr="002504FF" w:rsidRDefault="00BC0078" w:rsidP="002504FF">
      <w:pPr>
        <w:rPr>
          <w:rFonts w:ascii="Arial" w:hAnsi="Arial" w:cs="Arial"/>
          <w:b/>
          <w:sz w:val="30"/>
          <w:szCs w:val="30"/>
        </w:rPr>
      </w:pPr>
      <w:r w:rsidRPr="002504FF">
        <w:rPr>
          <w:rFonts w:ascii="Arial" w:hAnsi="Arial" w:cs="Arial"/>
          <w:b/>
          <w:sz w:val="30"/>
          <w:szCs w:val="30"/>
        </w:rPr>
        <w:t xml:space="preserve">Автор и ведущий: </w:t>
      </w:r>
      <w:r w:rsidR="00314830" w:rsidRPr="002504FF">
        <w:rPr>
          <w:rFonts w:ascii="Arial" w:hAnsi="Arial" w:cs="Arial"/>
          <w:b/>
          <w:sz w:val="30"/>
          <w:szCs w:val="30"/>
        </w:rPr>
        <w:t>Медведев Александр Николаевич</w:t>
      </w:r>
      <w:r w:rsidR="005B3BF9" w:rsidRPr="002504FF">
        <w:rPr>
          <w:rFonts w:ascii="Arial" w:hAnsi="Arial" w:cs="Arial"/>
          <w:b/>
          <w:sz w:val="30"/>
          <w:szCs w:val="30"/>
        </w:rPr>
        <w:t xml:space="preserve"> (г. Москва)</w:t>
      </w:r>
    </w:p>
    <w:p w:rsidR="00C72BAE" w:rsidRPr="00314830" w:rsidRDefault="007843A9" w:rsidP="00C72BAE">
      <w:pPr>
        <w:pStyle w:val="ae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215900</wp:posOffset>
            </wp:positionV>
            <wp:extent cx="1533525" cy="15335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vede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830" w:rsidRPr="00D54813" w:rsidRDefault="00314830" w:rsidP="00314830">
      <w:pPr>
        <w:jc w:val="both"/>
        <w:rPr>
          <w:rFonts w:ascii="Arial" w:hAnsi="Arial" w:cs="Arial"/>
          <w:sz w:val="22"/>
          <w:szCs w:val="22"/>
        </w:rPr>
      </w:pPr>
      <w:r w:rsidRPr="00D54813">
        <w:rPr>
          <w:rFonts w:ascii="Arial" w:hAnsi="Arial" w:cs="Arial"/>
          <w:sz w:val="22"/>
          <w:szCs w:val="22"/>
        </w:rPr>
        <w:t xml:space="preserve">Закончил </w:t>
      </w:r>
      <w:r w:rsidRPr="00D54813">
        <w:rPr>
          <w:rFonts w:ascii="Arial" w:hAnsi="Arial" w:cs="Arial"/>
          <w:b/>
          <w:sz w:val="22"/>
          <w:szCs w:val="22"/>
        </w:rPr>
        <w:t>Московский экономико-статистический институт</w:t>
      </w:r>
      <w:r w:rsidRPr="00D54813">
        <w:rPr>
          <w:rFonts w:ascii="Arial" w:hAnsi="Arial" w:cs="Arial"/>
          <w:sz w:val="22"/>
          <w:szCs w:val="22"/>
        </w:rPr>
        <w:t xml:space="preserve"> дважды: </w:t>
      </w:r>
    </w:p>
    <w:p w:rsidR="00314830" w:rsidRPr="00D54813" w:rsidRDefault="00314830" w:rsidP="00C72BAE">
      <w:pPr>
        <w:pStyle w:val="a9"/>
        <w:numPr>
          <w:ilvl w:val="0"/>
          <w:numId w:val="14"/>
        </w:numPr>
        <w:spacing w:before="0" w:beforeAutospacing="0" w:after="0"/>
        <w:ind w:left="2268" w:hanging="1908"/>
        <w:jc w:val="both"/>
        <w:rPr>
          <w:rFonts w:ascii="Arial" w:hAnsi="Arial" w:cs="Arial"/>
          <w:sz w:val="22"/>
          <w:szCs w:val="22"/>
        </w:rPr>
      </w:pPr>
      <w:r w:rsidRPr="00D54813">
        <w:rPr>
          <w:rFonts w:ascii="Arial" w:hAnsi="Arial" w:cs="Arial"/>
          <w:b/>
          <w:sz w:val="22"/>
          <w:szCs w:val="22"/>
        </w:rPr>
        <w:t>1978</w:t>
      </w:r>
      <w:r w:rsidRPr="00D54813">
        <w:rPr>
          <w:rFonts w:ascii="Arial" w:hAnsi="Arial" w:cs="Arial"/>
          <w:sz w:val="22"/>
          <w:szCs w:val="22"/>
        </w:rPr>
        <w:t xml:space="preserve"> - по специальности «Автоматизированные системы управления», квалификация – инженер-аналитик; </w:t>
      </w:r>
    </w:p>
    <w:p w:rsidR="00314830" w:rsidRPr="00D54813" w:rsidRDefault="00314830" w:rsidP="00C72BAE">
      <w:pPr>
        <w:pStyle w:val="a9"/>
        <w:numPr>
          <w:ilvl w:val="0"/>
          <w:numId w:val="14"/>
        </w:numPr>
        <w:spacing w:before="0" w:beforeAutospacing="0" w:after="0"/>
        <w:ind w:left="2268" w:hanging="1908"/>
        <w:jc w:val="both"/>
        <w:rPr>
          <w:rFonts w:ascii="Arial" w:hAnsi="Arial" w:cs="Arial"/>
          <w:color w:val="000000"/>
          <w:sz w:val="22"/>
          <w:szCs w:val="22"/>
        </w:rPr>
      </w:pPr>
      <w:r w:rsidRPr="00D54813">
        <w:rPr>
          <w:rFonts w:ascii="Arial" w:hAnsi="Arial" w:cs="Arial"/>
          <w:b/>
          <w:color w:val="000000"/>
          <w:sz w:val="22"/>
          <w:szCs w:val="22"/>
        </w:rPr>
        <w:t>1996</w:t>
      </w:r>
      <w:r w:rsidRPr="00D54813">
        <w:rPr>
          <w:rFonts w:ascii="Arial" w:hAnsi="Arial" w:cs="Arial"/>
          <w:color w:val="000000"/>
          <w:sz w:val="22"/>
          <w:szCs w:val="22"/>
        </w:rPr>
        <w:t xml:space="preserve"> – по специальности «Бухгалтерский учёт и аудит», квалификация - экономист.</w:t>
      </w:r>
    </w:p>
    <w:p w:rsidR="00314830" w:rsidRPr="00D54813" w:rsidRDefault="00314830" w:rsidP="00AE37C5">
      <w:pPr>
        <w:pStyle w:val="a9"/>
        <w:tabs>
          <w:tab w:val="left" w:pos="2268"/>
        </w:tabs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D54813">
        <w:rPr>
          <w:rFonts w:ascii="Arial" w:hAnsi="Arial" w:cs="Arial"/>
          <w:color w:val="000000"/>
          <w:sz w:val="22"/>
          <w:szCs w:val="22"/>
        </w:rPr>
        <w:t xml:space="preserve">Имеет также высшее военное (старший лейтенант РВиА СВ СССР) и высшее партийно-политическое образование (УМЛ при МГК КПСС), закончил также курсы </w:t>
      </w:r>
      <w:r w:rsidRPr="00D54813">
        <w:rPr>
          <w:rFonts w:ascii="Arial" w:hAnsi="Arial" w:cs="Arial"/>
          <w:color w:val="000000"/>
          <w:sz w:val="22"/>
          <w:szCs w:val="22"/>
          <w:lang w:val="en-US"/>
        </w:rPr>
        <w:t>Hewlett</w:t>
      </w:r>
      <w:r w:rsidRPr="00D54813">
        <w:rPr>
          <w:rFonts w:ascii="Arial" w:hAnsi="Arial" w:cs="Arial"/>
          <w:color w:val="000000"/>
          <w:sz w:val="22"/>
          <w:szCs w:val="22"/>
        </w:rPr>
        <w:t>-</w:t>
      </w:r>
      <w:r w:rsidRPr="00D54813">
        <w:rPr>
          <w:rFonts w:ascii="Arial" w:hAnsi="Arial" w:cs="Arial"/>
          <w:color w:val="000000"/>
          <w:sz w:val="22"/>
          <w:szCs w:val="22"/>
          <w:lang w:val="en-US"/>
        </w:rPr>
        <w:t>Packard</w:t>
      </w:r>
      <w:r w:rsidRPr="00D54813">
        <w:rPr>
          <w:rFonts w:ascii="Arial" w:hAnsi="Arial" w:cs="Arial"/>
          <w:color w:val="000000"/>
          <w:sz w:val="22"/>
          <w:szCs w:val="22"/>
        </w:rPr>
        <w:t xml:space="preserve">, ВИНИТИ, ФПК МИРЭА, ВИПК Госснаба СССР, Институт высших управленческих кадров АНХ при Правительстве РФ, Учебный центр Международного биржевого и торгового союза и др.  В начале 1990-х годов стажировался в Специализированном адвокатском бюро под руководством одного из старейших советских адвокатов Л.Г. Могилянского. </w:t>
      </w:r>
    </w:p>
    <w:p w:rsidR="00314830" w:rsidRPr="00D54813" w:rsidRDefault="00314830" w:rsidP="00C72BAE">
      <w:pPr>
        <w:pStyle w:val="a9"/>
        <w:numPr>
          <w:ilvl w:val="0"/>
          <w:numId w:val="9"/>
        </w:numPr>
        <w:tabs>
          <w:tab w:val="left" w:pos="993"/>
        </w:tabs>
        <w:spacing w:before="0" w:beforeAutospacing="0" w:after="0"/>
        <w:ind w:left="0" w:firstLine="567"/>
        <w:jc w:val="both"/>
        <w:rPr>
          <w:rFonts w:ascii="Arial" w:hAnsi="Arial" w:cs="Arial"/>
          <w:iCs/>
          <w:sz w:val="22"/>
          <w:szCs w:val="22"/>
        </w:rPr>
      </w:pPr>
      <w:r w:rsidRPr="00D54813">
        <w:rPr>
          <w:rFonts w:ascii="Arial" w:hAnsi="Arial" w:cs="Arial"/>
          <w:b/>
          <w:iCs/>
          <w:sz w:val="22"/>
          <w:szCs w:val="22"/>
        </w:rPr>
        <w:t>Кандидат экономических наук</w:t>
      </w:r>
      <w:r w:rsidRPr="00D54813">
        <w:rPr>
          <w:rFonts w:ascii="Arial" w:hAnsi="Arial" w:cs="Arial"/>
          <w:iCs/>
          <w:sz w:val="22"/>
          <w:szCs w:val="22"/>
        </w:rPr>
        <w:t xml:space="preserve"> – в 2000 г. в Российской академии государственной службы при Президенте РФ защитил диссертацию на тему: «Налоги как основной инструмент гос</w:t>
      </w:r>
      <w:r w:rsidRPr="00D54813">
        <w:rPr>
          <w:rFonts w:ascii="Arial" w:hAnsi="Arial" w:cs="Arial"/>
          <w:iCs/>
          <w:sz w:val="22"/>
          <w:szCs w:val="22"/>
        </w:rPr>
        <w:lastRenderedPageBreak/>
        <w:t xml:space="preserve">ударственного регулирования современной экономики России» (размещена в электронном каталоге диссертаций Российской государственной библиотеки). </w:t>
      </w:r>
    </w:p>
    <w:p w:rsidR="00314830" w:rsidRPr="00D54813" w:rsidRDefault="00314830" w:rsidP="00C72BAE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D54813">
        <w:rPr>
          <w:rFonts w:ascii="Arial" w:hAnsi="Arial" w:cs="Arial"/>
          <w:b/>
          <w:color w:val="000000"/>
          <w:sz w:val="22"/>
          <w:szCs w:val="22"/>
        </w:rPr>
        <w:t>Аттестованный аудитор</w:t>
      </w:r>
      <w:r w:rsidRPr="00D54813">
        <w:rPr>
          <w:rFonts w:ascii="Arial" w:hAnsi="Arial" w:cs="Arial"/>
          <w:color w:val="000000"/>
          <w:sz w:val="22"/>
          <w:szCs w:val="22"/>
        </w:rPr>
        <w:t xml:space="preserve"> (аттестат на общий аудит Минфина России 1994 года; единый квалификационный аттестат аудитора СРО НП «АПР» 2012 года), аттестованный консультант по налогам и сборам с 2003 г., а в 2010 г. аттестован на Первую категорию. </w:t>
      </w:r>
    </w:p>
    <w:p w:rsidR="00C72BAE" w:rsidRPr="00D54813" w:rsidRDefault="00314830" w:rsidP="004E345B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D54813">
        <w:rPr>
          <w:rFonts w:ascii="Arial" w:hAnsi="Arial" w:cs="Arial"/>
          <w:b/>
          <w:color w:val="000000"/>
          <w:sz w:val="22"/>
          <w:szCs w:val="22"/>
        </w:rPr>
        <w:t>Общий стаж работы, связа</w:t>
      </w:r>
      <w:r w:rsidR="00F8418B" w:rsidRPr="00D54813">
        <w:rPr>
          <w:rFonts w:ascii="Arial" w:hAnsi="Arial" w:cs="Arial"/>
          <w:b/>
          <w:color w:val="000000"/>
          <w:sz w:val="22"/>
          <w:szCs w:val="22"/>
        </w:rPr>
        <w:t>нной с учётными процедурами – 41</w:t>
      </w:r>
      <w:r w:rsidRPr="00D548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8418B" w:rsidRPr="00D54813">
        <w:rPr>
          <w:rFonts w:ascii="Arial" w:hAnsi="Arial" w:cs="Arial"/>
          <w:b/>
          <w:color w:val="000000"/>
          <w:sz w:val="22"/>
          <w:szCs w:val="22"/>
        </w:rPr>
        <w:t>год</w:t>
      </w:r>
      <w:r w:rsidRPr="00D54813">
        <w:rPr>
          <w:rFonts w:ascii="Arial" w:hAnsi="Arial" w:cs="Arial"/>
          <w:color w:val="000000"/>
          <w:sz w:val="22"/>
          <w:szCs w:val="22"/>
        </w:rPr>
        <w:t>: с ноября 1977 г. занимался компьютеризацией учёта в различных отраслях (последняя должность в советское время – Главный инженер</w:t>
      </w:r>
      <w:r w:rsidR="00AF2EF2" w:rsidRPr="00D54813">
        <w:rPr>
          <w:rFonts w:ascii="Arial" w:hAnsi="Arial" w:cs="Arial"/>
          <w:color w:val="000000"/>
          <w:sz w:val="22"/>
          <w:szCs w:val="22"/>
        </w:rPr>
        <w:t xml:space="preserve"> проекта компьютеризации учёта </w:t>
      </w:r>
      <w:r w:rsidRPr="00D54813">
        <w:rPr>
          <w:rFonts w:ascii="Arial" w:hAnsi="Arial" w:cs="Arial"/>
          <w:color w:val="000000"/>
          <w:sz w:val="22"/>
          <w:szCs w:val="22"/>
        </w:rPr>
        <w:t xml:space="preserve">ГИВЦ Министерства культуры РСФСР), в том числе – </w:t>
      </w:r>
      <w:r w:rsidR="001E075B" w:rsidRPr="00D54813">
        <w:rPr>
          <w:rFonts w:ascii="Arial" w:hAnsi="Arial" w:cs="Arial"/>
          <w:b/>
          <w:color w:val="000000"/>
          <w:sz w:val="22"/>
          <w:szCs w:val="22"/>
        </w:rPr>
        <w:t>27</w:t>
      </w:r>
      <w:r w:rsidRPr="00D54813">
        <w:rPr>
          <w:rFonts w:ascii="Arial" w:hAnsi="Arial" w:cs="Arial"/>
          <w:b/>
          <w:color w:val="000000"/>
          <w:sz w:val="22"/>
          <w:szCs w:val="22"/>
        </w:rPr>
        <w:t xml:space="preserve"> лет в практическом налоговом консультировании и 2</w:t>
      </w:r>
      <w:r w:rsidR="001E075B" w:rsidRPr="00D54813">
        <w:rPr>
          <w:rFonts w:ascii="Arial" w:hAnsi="Arial" w:cs="Arial"/>
          <w:b/>
          <w:color w:val="000000"/>
          <w:sz w:val="22"/>
          <w:szCs w:val="22"/>
        </w:rPr>
        <w:t>5</w:t>
      </w:r>
      <w:r w:rsidRPr="00D548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E075B" w:rsidRPr="00D54813">
        <w:rPr>
          <w:rFonts w:ascii="Arial" w:hAnsi="Arial" w:cs="Arial"/>
          <w:b/>
          <w:color w:val="000000"/>
          <w:sz w:val="22"/>
          <w:szCs w:val="22"/>
        </w:rPr>
        <w:t>лет</w:t>
      </w:r>
      <w:r w:rsidRPr="00D54813">
        <w:rPr>
          <w:rFonts w:ascii="Arial" w:hAnsi="Arial" w:cs="Arial"/>
          <w:b/>
          <w:color w:val="000000"/>
          <w:sz w:val="22"/>
          <w:szCs w:val="22"/>
        </w:rPr>
        <w:t xml:space="preserve"> - в области аудита</w:t>
      </w:r>
      <w:r w:rsidRPr="00D54813">
        <w:rPr>
          <w:rFonts w:ascii="Arial" w:hAnsi="Arial" w:cs="Arial"/>
          <w:color w:val="000000"/>
          <w:sz w:val="22"/>
          <w:szCs w:val="22"/>
        </w:rPr>
        <w:t>. В течение нескольких лет состоял членом Совета по развитию малого и среднего предпринимательства при Председателе Совета Федерации ФС РФ, был научным редактором жу</w:t>
      </w:r>
      <w:r w:rsidR="00AF2EF2" w:rsidRPr="00D54813">
        <w:rPr>
          <w:rFonts w:ascii="Arial" w:hAnsi="Arial" w:cs="Arial"/>
          <w:color w:val="000000"/>
          <w:sz w:val="22"/>
          <w:szCs w:val="22"/>
        </w:rPr>
        <w:t xml:space="preserve">рнала «Бухгалтерский вестник», </w:t>
      </w:r>
      <w:r w:rsidRPr="00D54813">
        <w:rPr>
          <w:rFonts w:ascii="Arial" w:hAnsi="Arial" w:cs="Arial"/>
          <w:color w:val="000000"/>
          <w:sz w:val="22"/>
          <w:szCs w:val="22"/>
        </w:rPr>
        <w:t xml:space="preserve">членом Научно-экспертного совета Палаты налоговых консультантов. </w:t>
      </w:r>
    </w:p>
    <w:p w:rsidR="00314830" w:rsidRPr="00D54813" w:rsidRDefault="00314830" w:rsidP="00C72BAE">
      <w:pPr>
        <w:pStyle w:val="a9"/>
        <w:numPr>
          <w:ilvl w:val="0"/>
          <w:numId w:val="14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iCs/>
          <w:sz w:val="22"/>
          <w:szCs w:val="22"/>
        </w:rPr>
      </w:pPr>
      <w:r w:rsidRPr="00D54813">
        <w:rPr>
          <w:rFonts w:ascii="Arial" w:hAnsi="Arial" w:cs="Arial"/>
          <w:b/>
          <w:iCs/>
          <w:sz w:val="22"/>
          <w:szCs w:val="22"/>
        </w:rPr>
        <w:t>В настоящее время</w:t>
      </w:r>
      <w:r w:rsidRPr="00D54813">
        <w:rPr>
          <w:rFonts w:ascii="Arial" w:hAnsi="Arial" w:cs="Arial"/>
          <w:iCs/>
          <w:sz w:val="22"/>
          <w:szCs w:val="22"/>
        </w:rPr>
        <w:t xml:space="preserve"> - Генеральный</w:t>
      </w:r>
      <w:r w:rsidR="00AF2EF2" w:rsidRPr="00D54813">
        <w:rPr>
          <w:rFonts w:ascii="Arial" w:hAnsi="Arial" w:cs="Arial"/>
          <w:iCs/>
          <w:sz w:val="22"/>
          <w:szCs w:val="22"/>
        </w:rPr>
        <w:t xml:space="preserve"> директор ООО «Аудит БТ», член </w:t>
      </w:r>
      <w:r w:rsidRPr="00D54813">
        <w:rPr>
          <w:rFonts w:ascii="Arial" w:hAnsi="Arial" w:cs="Arial"/>
          <w:iCs/>
          <w:sz w:val="22"/>
          <w:szCs w:val="22"/>
        </w:rPr>
        <w:t>СРО АА «Содружество» и Палаты налоговых консультантов.</w:t>
      </w:r>
    </w:p>
    <w:p w:rsidR="00AF2EF2" w:rsidRPr="00D54813" w:rsidRDefault="00314830" w:rsidP="00C72BAE">
      <w:pPr>
        <w:pStyle w:val="a9"/>
        <w:numPr>
          <w:ilvl w:val="0"/>
          <w:numId w:val="15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D54813">
        <w:rPr>
          <w:rFonts w:ascii="Arial" w:hAnsi="Arial" w:cs="Arial"/>
          <w:b/>
          <w:color w:val="000000"/>
          <w:sz w:val="22"/>
          <w:szCs w:val="22"/>
        </w:rPr>
        <w:t>За 2</w:t>
      </w:r>
      <w:r w:rsidR="00C34B7F" w:rsidRPr="00D54813">
        <w:rPr>
          <w:rFonts w:ascii="Arial" w:hAnsi="Arial" w:cs="Arial"/>
          <w:b/>
          <w:color w:val="000000"/>
          <w:sz w:val="22"/>
          <w:szCs w:val="22"/>
        </w:rPr>
        <w:t>3</w:t>
      </w:r>
      <w:r w:rsidRPr="00D54813">
        <w:rPr>
          <w:rFonts w:ascii="Arial" w:hAnsi="Arial" w:cs="Arial"/>
          <w:b/>
          <w:color w:val="000000"/>
          <w:sz w:val="22"/>
          <w:szCs w:val="22"/>
        </w:rPr>
        <w:t xml:space="preserve"> года провёл сотни семинаров и рабочих совещаний по налоговой тематике</w:t>
      </w:r>
      <w:r w:rsidR="00AF2EF2" w:rsidRPr="00D548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54813">
        <w:rPr>
          <w:rFonts w:ascii="Arial" w:hAnsi="Arial" w:cs="Arial"/>
          <w:b/>
          <w:color w:val="000000"/>
          <w:sz w:val="22"/>
          <w:szCs w:val="22"/>
        </w:rPr>
        <w:t>в 7</w:t>
      </w:r>
      <w:r w:rsidR="001E075B" w:rsidRPr="00D54813">
        <w:rPr>
          <w:rFonts w:ascii="Arial" w:hAnsi="Arial" w:cs="Arial"/>
          <w:b/>
          <w:color w:val="000000"/>
          <w:sz w:val="22"/>
          <w:szCs w:val="22"/>
        </w:rPr>
        <w:t>1 городе</w:t>
      </w:r>
      <w:r w:rsidRPr="00D54813">
        <w:rPr>
          <w:rFonts w:ascii="Arial" w:hAnsi="Arial" w:cs="Arial"/>
          <w:b/>
          <w:color w:val="000000"/>
          <w:sz w:val="22"/>
          <w:szCs w:val="22"/>
        </w:rPr>
        <w:t xml:space="preserve"> Российской Федерации</w:t>
      </w:r>
      <w:r w:rsidR="00F8418B" w:rsidRPr="00D5481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34B7F" w:rsidRPr="00D54813" w:rsidRDefault="00314830" w:rsidP="004E345B">
      <w:pPr>
        <w:pStyle w:val="a9"/>
        <w:numPr>
          <w:ilvl w:val="0"/>
          <w:numId w:val="15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D54813">
        <w:rPr>
          <w:rFonts w:ascii="Arial" w:hAnsi="Arial" w:cs="Arial"/>
          <w:color w:val="000000"/>
          <w:sz w:val="22"/>
          <w:szCs w:val="22"/>
        </w:rPr>
        <w:t xml:space="preserve">Провёл </w:t>
      </w:r>
      <w:r w:rsidRPr="00D54813">
        <w:rPr>
          <w:rFonts w:ascii="Arial" w:hAnsi="Arial" w:cs="Arial"/>
          <w:b/>
          <w:color w:val="000000"/>
          <w:sz w:val="22"/>
          <w:szCs w:val="22"/>
        </w:rPr>
        <w:t>корпоративные семинары для сотрудников различных организаций</w:t>
      </w:r>
      <w:r w:rsidRPr="00D54813">
        <w:rPr>
          <w:rFonts w:ascii="Arial" w:hAnsi="Arial" w:cs="Arial"/>
          <w:color w:val="000000"/>
          <w:sz w:val="22"/>
          <w:szCs w:val="22"/>
        </w:rPr>
        <w:t xml:space="preserve"> (Михайловский ГОК, Лебединский ГОК, Качканарский ГОК, Курская АЭС, Тверской вагоностроительный завод, КНАПО им. Гагарина, </w:t>
      </w:r>
      <w:r w:rsidRPr="00D54813">
        <w:rPr>
          <w:rFonts w:ascii="Arial" w:hAnsi="Arial" w:cs="Arial"/>
          <w:b/>
          <w:color w:val="000000"/>
          <w:sz w:val="22"/>
          <w:szCs w:val="22"/>
        </w:rPr>
        <w:t>Леруа-Мерлен-Восток</w:t>
      </w:r>
      <w:r w:rsidRPr="00D54813">
        <w:rPr>
          <w:rFonts w:ascii="Arial" w:hAnsi="Arial" w:cs="Arial"/>
          <w:color w:val="000000"/>
          <w:sz w:val="22"/>
          <w:szCs w:val="22"/>
        </w:rPr>
        <w:t xml:space="preserve">, Славнефть-Мегионнефтегаз, Славнефть-Мегионнефтегазгеология, Сургутнефтегаз, </w:t>
      </w:r>
      <w:r w:rsidRPr="00D54813">
        <w:rPr>
          <w:rFonts w:ascii="Arial" w:hAnsi="Arial" w:cs="Arial"/>
          <w:b/>
          <w:color w:val="000000"/>
          <w:sz w:val="22"/>
          <w:szCs w:val="22"/>
        </w:rPr>
        <w:t>Газпром</w:t>
      </w:r>
      <w:r w:rsidRPr="00D54813">
        <w:rPr>
          <w:rFonts w:ascii="Arial" w:hAnsi="Arial" w:cs="Arial"/>
          <w:color w:val="000000"/>
          <w:sz w:val="22"/>
          <w:szCs w:val="22"/>
        </w:rPr>
        <w:t xml:space="preserve"> добыча Надым, Афипский НПЗ, Новокуйбышевский НПЗ, КМБбанк, Росбанк, </w:t>
      </w:r>
      <w:r w:rsidRPr="00D54813">
        <w:rPr>
          <w:rFonts w:ascii="Arial" w:hAnsi="Arial" w:cs="Arial"/>
          <w:b/>
          <w:color w:val="000000"/>
          <w:sz w:val="22"/>
          <w:szCs w:val="22"/>
        </w:rPr>
        <w:t>Роснефть</w:t>
      </w:r>
      <w:r w:rsidRPr="00D54813">
        <w:rPr>
          <w:rFonts w:ascii="Arial" w:hAnsi="Arial" w:cs="Arial"/>
          <w:color w:val="000000"/>
          <w:sz w:val="22"/>
          <w:szCs w:val="22"/>
        </w:rPr>
        <w:t xml:space="preserve">, МГТС, УФПС России, РОСИНКАСС, Энергомаш, Мосметрострой, АО «Апатит», </w:t>
      </w:r>
      <w:r w:rsidRPr="00D54813">
        <w:rPr>
          <w:rFonts w:ascii="Arial" w:hAnsi="Arial" w:cs="Arial"/>
          <w:b/>
          <w:color w:val="000000"/>
          <w:sz w:val="22"/>
          <w:szCs w:val="22"/>
        </w:rPr>
        <w:t>РЖД</w:t>
      </w:r>
      <w:r w:rsidRPr="00D54813">
        <w:rPr>
          <w:rFonts w:ascii="Arial" w:hAnsi="Arial" w:cs="Arial"/>
          <w:color w:val="000000"/>
          <w:sz w:val="22"/>
          <w:szCs w:val="22"/>
        </w:rPr>
        <w:t xml:space="preserve">, </w:t>
      </w:r>
      <w:r w:rsidR="00AF2EF2" w:rsidRPr="00D54813">
        <w:rPr>
          <w:rFonts w:ascii="Arial" w:hAnsi="Arial" w:cs="Arial"/>
          <w:color w:val="000000"/>
          <w:sz w:val="22"/>
          <w:szCs w:val="22"/>
        </w:rPr>
        <w:t xml:space="preserve">Руссдрагмет, Эмерсон, РусГидро </w:t>
      </w:r>
      <w:r w:rsidRPr="00D54813">
        <w:rPr>
          <w:rFonts w:ascii="Arial" w:hAnsi="Arial" w:cs="Arial"/>
          <w:color w:val="000000"/>
          <w:sz w:val="22"/>
          <w:szCs w:val="22"/>
        </w:rPr>
        <w:t xml:space="preserve">и др.). </w:t>
      </w:r>
    </w:p>
    <w:p w:rsidR="005B3BF9" w:rsidRPr="00D54813" w:rsidRDefault="00314830" w:rsidP="001E075B">
      <w:pPr>
        <w:pStyle w:val="a9"/>
        <w:numPr>
          <w:ilvl w:val="0"/>
          <w:numId w:val="15"/>
        </w:numPr>
        <w:tabs>
          <w:tab w:val="left" w:pos="633"/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D54813">
        <w:rPr>
          <w:rFonts w:ascii="Arial" w:hAnsi="Arial" w:cs="Arial"/>
          <w:color w:val="000000"/>
          <w:sz w:val="22"/>
          <w:szCs w:val="22"/>
        </w:rPr>
        <w:t xml:space="preserve">Регулярно ведёт авторские семинары в Палате налоговых консультантов, </w:t>
      </w:r>
      <w:r w:rsidR="001E075B" w:rsidRPr="00D54813">
        <w:rPr>
          <w:rFonts w:ascii="Arial" w:hAnsi="Arial" w:cs="Arial"/>
          <w:color w:val="000000"/>
          <w:sz w:val="22"/>
          <w:szCs w:val="22"/>
        </w:rPr>
        <w:t xml:space="preserve">и Международном центре финансово-экономического развития (МЦФЭР), </w:t>
      </w:r>
      <w:r w:rsidRPr="00D54813">
        <w:rPr>
          <w:rFonts w:ascii="Arial" w:hAnsi="Arial" w:cs="Arial"/>
          <w:color w:val="000000"/>
          <w:sz w:val="22"/>
          <w:szCs w:val="22"/>
        </w:rPr>
        <w:t>а также в регио</w:t>
      </w:r>
      <w:r w:rsidR="001E075B" w:rsidRPr="00D54813">
        <w:rPr>
          <w:rFonts w:ascii="Arial" w:hAnsi="Arial" w:cs="Arial"/>
          <w:color w:val="000000"/>
          <w:sz w:val="22"/>
          <w:szCs w:val="22"/>
        </w:rPr>
        <w:t xml:space="preserve">нальных учебных центрах Урала, </w:t>
      </w:r>
      <w:r w:rsidRPr="00D54813">
        <w:rPr>
          <w:rFonts w:ascii="Arial" w:hAnsi="Arial" w:cs="Arial"/>
          <w:color w:val="000000"/>
          <w:sz w:val="22"/>
          <w:szCs w:val="22"/>
        </w:rPr>
        <w:t>Западной Сибири</w:t>
      </w:r>
      <w:r w:rsidR="001E075B" w:rsidRPr="00D54813">
        <w:rPr>
          <w:rFonts w:ascii="Arial" w:hAnsi="Arial" w:cs="Arial"/>
          <w:color w:val="000000"/>
          <w:sz w:val="22"/>
          <w:szCs w:val="22"/>
        </w:rPr>
        <w:t xml:space="preserve"> и Дальнего Востока</w:t>
      </w:r>
      <w:r w:rsidRPr="00D54813">
        <w:rPr>
          <w:rFonts w:ascii="Arial" w:hAnsi="Arial" w:cs="Arial"/>
          <w:color w:val="000000"/>
          <w:sz w:val="22"/>
          <w:szCs w:val="22"/>
        </w:rPr>
        <w:t>.</w:t>
      </w:r>
    </w:p>
    <w:p w:rsidR="00314830" w:rsidRPr="00D54813" w:rsidRDefault="00314830" w:rsidP="00C72BAE">
      <w:pPr>
        <w:pStyle w:val="a9"/>
        <w:numPr>
          <w:ilvl w:val="0"/>
          <w:numId w:val="15"/>
        </w:numPr>
        <w:tabs>
          <w:tab w:val="left" w:pos="993"/>
        </w:tabs>
        <w:spacing w:before="0" w:beforeAutospacing="0" w:after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D54813">
        <w:rPr>
          <w:rFonts w:ascii="Arial" w:hAnsi="Arial" w:cs="Arial"/>
          <w:b/>
          <w:color w:val="000000"/>
          <w:sz w:val="22"/>
          <w:szCs w:val="22"/>
        </w:rPr>
        <w:t>С 1994 года обосновывает позицию для защиты прав налогоплательщиков</w:t>
      </w:r>
      <w:r w:rsidRPr="00D54813">
        <w:rPr>
          <w:rFonts w:ascii="Arial" w:hAnsi="Arial" w:cs="Arial"/>
          <w:color w:val="000000"/>
          <w:sz w:val="22"/>
          <w:szCs w:val="22"/>
        </w:rPr>
        <w:t>: от сопровождения налоговой проверки и возражений на акт налоговой проверки с апелляцией в УФНС вплоть до арбитражных судов всех четырёх инстанций, включая и Президиум ВАС РФ (постановление от 7 февраля 2012 г.  № 11637/11) -  в результате налогоплательщиками сбережено несколько миллиардов рублей, в связи с чем имеет многолетний судебный</w:t>
      </w:r>
      <w:r w:rsidR="00AF2EF2" w:rsidRPr="00D54813">
        <w:rPr>
          <w:rFonts w:ascii="Arial" w:hAnsi="Arial" w:cs="Arial"/>
          <w:color w:val="000000"/>
          <w:sz w:val="22"/>
          <w:szCs w:val="22"/>
        </w:rPr>
        <w:t xml:space="preserve"> опыт. Первое непосредственное </w:t>
      </w:r>
      <w:r w:rsidRPr="00D54813">
        <w:rPr>
          <w:rFonts w:ascii="Arial" w:hAnsi="Arial" w:cs="Arial"/>
          <w:color w:val="000000"/>
          <w:sz w:val="22"/>
          <w:szCs w:val="22"/>
        </w:rPr>
        <w:t>участие в судебном рассмотрении налогового спора о правомерности налоговых льгот по НДС для лекарственных средств в парафиновых капсулах – решение АС г.</w:t>
      </w:r>
      <w:r w:rsidR="00AF2EF2" w:rsidRPr="00D548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54813">
        <w:rPr>
          <w:rFonts w:ascii="Arial" w:hAnsi="Arial" w:cs="Arial"/>
          <w:color w:val="000000"/>
          <w:sz w:val="22"/>
          <w:szCs w:val="22"/>
        </w:rPr>
        <w:t xml:space="preserve">Москвы от 22 февраля 1995 г. по делу № 4-15«У». </w:t>
      </w:r>
    </w:p>
    <w:p w:rsidR="00C72BAE" w:rsidRPr="00D54813" w:rsidRDefault="00C72BAE" w:rsidP="00C72BAE">
      <w:pPr>
        <w:pStyle w:val="ae"/>
        <w:rPr>
          <w:rFonts w:ascii="Arial" w:hAnsi="Arial" w:cs="Arial"/>
          <w:b/>
          <w:color w:val="000000"/>
          <w:sz w:val="18"/>
          <w:szCs w:val="22"/>
        </w:rPr>
      </w:pPr>
      <w:bookmarkStart w:id="0" w:name="_GoBack"/>
      <w:bookmarkEnd w:id="0"/>
    </w:p>
    <w:p w:rsidR="00C72BAE" w:rsidRPr="00D54813" w:rsidRDefault="002504FF" w:rsidP="00C72BAE">
      <w:pPr>
        <w:pStyle w:val="a9"/>
        <w:spacing w:before="0" w:beforeAutospacing="0" w:after="0"/>
        <w:ind w:left="36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54813">
        <w:rPr>
          <w:rFonts w:ascii="Arial" w:hAnsi="Arial" w:cs="Arial"/>
          <w:b/>
          <w:color w:val="FF0000"/>
          <w:sz w:val="22"/>
          <w:szCs w:val="22"/>
        </w:rPr>
        <w:t>САМЫЕ ЗНАЧИМЫЕ СУДЕБНЫЕ ДЕЛА ПОСЛЕДНИХ ЛЕТ:</w:t>
      </w:r>
    </w:p>
    <w:p w:rsidR="002504FF" w:rsidRPr="00D54813" w:rsidRDefault="002504FF" w:rsidP="00C72BAE">
      <w:pPr>
        <w:pStyle w:val="a9"/>
        <w:spacing w:before="0" w:beforeAutospacing="0" w:after="0"/>
        <w:ind w:left="360"/>
        <w:jc w:val="center"/>
        <w:rPr>
          <w:rFonts w:ascii="Arial" w:hAnsi="Arial" w:cs="Arial"/>
          <w:b/>
          <w:color w:val="FF0000"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5938"/>
      </w:tblGrid>
      <w:tr w:rsidR="00C72BAE" w:rsidRPr="00D54813" w:rsidTr="00D54813">
        <w:tc>
          <w:tcPr>
            <w:tcW w:w="4349" w:type="dxa"/>
            <w:shd w:val="clear" w:color="auto" w:fill="auto"/>
            <w:vAlign w:val="center"/>
          </w:tcPr>
          <w:p w:rsidR="00C72BAE" w:rsidRPr="00D54813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sz w:val="22"/>
                <w:szCs w:val="22"/>
              </w:rPr>
              <w:t>Практически был спасен от полного разорения небольшой Серпуховской металлургический завод,</w:t>
            </w:r>
          </w:p>
        </w:tc>
        <w:tc>
          <w:tcPr>
            <w:tcW w:w="5938" w:type="dxa"/>
            <w:shd w:val="clear" w:color="auto" w:fill="auto"/>
          </w:tcPr>
          <w:p w:rsidR="00C72BAE" w:rsidRPr="00D54813" w:rsidRDefault="00C72BAE" w:rsidP="00D54813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sz w:val="22"/>
                <w:szCs w:val="22"/>
              </w:rPr>
              <w:t>Инспекция посчитала, что шлак не является отходом металлургического производства и его реализация не может быть освобождена от НДС на основании пп. 25 п. 2 ст. 149 НК РФ (решения АС Московской области от 21 ноября 2013 г. по делу № А41-34791/13, от 21 ноября 2013 г. по делу № А41-34899/13 и от 28 ноября 2013 г. по делу № А41-34789/13)</w:t>
            </w:r>
          </w:p>
        </w:tc>
      </w:tr>
      <w:tr w:rsidR="00C72BAE" w:rsidRPr="00D54813" w:rsidTr="00C72BAE">
        <w:tc>
          <w:tcPr>
            <w:tcW w:w="4349" w:type="dxa"/>
            <w:shd w:val="clear" w:color="auto" w:fill="auto"/>
            <w:vAlign w:val="center"/>
          </w:tcPr>
          <w:p w:rsidR="00C72BAE" w:rsidRPr="00D54813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sz w:val="22"/>
                <w:szCs w:val="22"/>
              </w:rPr>
              <w:t>Мы внесли свою лепту и в разрешение  допустимости вычетов НДС в более поздний период (но не более 3 лет)</w:t>
            </w:r>
          </w:p>
        </w:tc>
        <w:tc>
          <w:tcPr>
            <w:tcW w:w="5938" w:type="dxa"/>
            <w:shd w:val="clear" w:color="auto" w:fill="auto"/>
          </w:tcPr>
          <w:p w:rsidR="00C72BAE" w:rsidRPr="00D54813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sz w:val="22"/>
                <w:szCs w:val="22"/>
              </w:rPr>
              <w:t>Были сохранены миллиарды вычетов (постановления Десятого арбитражного апелляционного суда от 8 апреля 2009 г. по делу №  А41-15531/08 и ФАС Московского округа от 17 июля 2009 г. №  КА-А41/6489-09 по делу №  А41-15531/08,  Десятого арбитражного апелляционного суда от 15 января 2010 г. по делу № А41-15530/08, ФАС Московского округа от 25 марта 2010 г. № КА-А41/2336-10 по делу №  А41-</w:t>
            </w:r>
            <w:r w:rsidRPr="00D54813">
              <w:rPr>
                <w:rFonts w:ascii="Arial" w:hAnsi="Arial" w:cs="Arial"/>
                <w:i/>
                <w:sz w:val="22"/>
                <w:szCs w:val="22"/>
              </w:rPr>
              <w:lastRenderedPageBreak/>
              <w:t>15530/08, решение Арбитражного суда г. Москвы от 9 октября 2012 г. по делу № А40-33789/12-90-162, постановление Девятого арбитражного апелляционного суда от 16 января 2013 г. № 09АП-39180/2012)</w:t>
            </w:r>
          </w:p>
        </w:tc>
      </w:tr>
      <w:tr w:rsidR="00C72BAE" w:rsidRPr="00D54813" w:rsidTr="00C72BAE">
        <w:tc>
          <w:tcPr>
            <w:tcW w:w="4349" w:type="dxa"/>
            <w:shd w:val="clear" w:color="auto" w:fill="auto"/>
            <w:vAlign w:val="center"/>
          </w:tcPr>
          <w:p w:rsidR="00C72BAE" w:rsidRPr="00D54813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Дело по признанию незаконным начисления НДС на премии по договорам поставки было нами доведено до Высшего арбитражного суда и 7 февраля 2012 года была поставлена точка в вопросе о НДС на премии в масштабах всей страны.  </w:t>
            </w:r>
          </w:p>
        </w:tc>
        <w:tc>
          <w:tcPr>
            <w:tcW w:w="5938" w:type="dxa"/>
            <w:shd w:val="clear" w:color="auto" w:fill="auto"/>
          </w:tcPr>
          <w:p w:rsidR="00C72BAE" w:rsidRPr="00D54813" w:rsidRDefault="00C72BAE" w:rsidP="00C72BAE">
            <w:pPr>
              <w:spacing w:line="21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sz w:val="22"/>
                <w:szCs w:val="22"/>
              </w:rPr>
              <w:t>Скандально известное (беспрецедентное давление со стороны государственных органов!) и резонансное дело Леруа Мерлен Восток, которое косвенно затронуло всех ритейлеров (с нетерпением ожидающих развязки) – на кону стояло более 500 млн. рублей. И в этом знаковом деле мы сопровождали налоговую проверку, обосновывали позицию налогоплательщика, участвовали в обсуждении акта проверки и во всех судебных заседаниях, что в итоге способствовало общей победе (Постановления ФАС Московского округа от 9 июня 2011 г. № КА-А40/5274-11 по делу № А40-56521/10-35-297 и Президиума ВАС РФ от 7 февраля 2012 г. № 11637/11, а также Девятого Арбитражного апелляционного суда от 19 апреля 2012 г.  № 09АП-25791/2011-АК по делу № А40-23888/10-142-103, от 19 апреля 2012 г. № 09АП-26544/2011-АК, от 20 апреля 2012 г.  № 09-АП-29177/2011-АК по делу № А40-23892/10-142-105 и от 10 мая 2012 г. № 09АП-26554/2011-АК по делу № А40-23890/10-142-104)</w:t>
            </w:r>
          </w:p>
        </w:tc>
      </w:tr>
      <w:tr w:rsidR="00C72BAE" w:rsidRPr="00D54813" w:rsidTr="00C72BAE">
        <w:tc>
          <w:tcPr>
            <w:tcW w:w="4349" w:type="dxa"/>
            <w:shd w:val="clear" w:color="auto" w:fill="auto"/>
            <w:vAlign w:val="center"/>
          </w:tcPr>
          <w:p w:rsidR="00C72BAE" w:rsidRPr="00D54813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sz w:val="22"/>
                <w:szCs w:val="22"/>
              </w:rPr>
              <w:t>Признание экономической обоснованности и документальной подтверждённости расходов</w:t>
            </w:r>
          </w:p>
        </w:tc>
        <w:tc>
          <w:tcPr>
            <w:tcW w:w="5938" w:type="dxa"/>
            <w:shd w:val="clear" w:color="auto" w:fill="auto"/>
          </w:tcPr>
          <w:p w:rsidR="00C72BAE" w:rsidRPr="00D54813" w:rsidRDefault="00C72BAE" w:rsidP="00C72BA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sz w:val="22"/>
                <w:szCs w:val="22"/>
              </w:rPr>
              <w:t>Решение Арбитражного суда г. Москвы от 11 октября 2010 г. по делу № А40-56521/10-35-297, постановления Девятого арбитражного апелляционного суда от 17 февраля 2011 г. № 09АП-31126/2010-АК и ФАС Московского округа от 9 июня 2011 г. № КА-А40/5274-11 по делу № А40-56521/10-35-297)</w:t>
            </w:r>
          </w:p>
        </w:tc>
      </w:tr>
      <w:tr w:rsidR="00C72BAE" w:rsidRPr="00D54813" w:rsidTr="00C72BAE">
        <w:tc>
          <w:tcPr>
            <w:tcW w:w="4349" w:type="dxa"/>
            <w:shd w:val="clear" w:color="auto" w:fill="auto"/>
            <w:vAlign w:val="center"/>
          </w:tcPr>
          <w:p w:rsidR="00C72BAE" w:rsidRPr="00D54813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sz w:val="22"/>
                <w:szCs w:val="22"/>
              </w:rPr>
              <w:t>Отмена штрафа за не представленные в срок документы</w:t>
            </w:r>
          </w:p>
        </w:tc>
        <w:tc>
          <w:tcPr>
            <w:tcW w:w="5938" w:type="dxa"/>
            <w:shd w:val="clear" w:color="auto" w:fill="auto"/>
          </w:tcPr>
          <w:p w:rsidR="00C72BAE" w:rsidRPr="00D54813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sz w:val="22"/>
                <w:szCs w:val="22"/>
              </w:rPr>
              <w:t>Постановления Десятого арбитражного апелляционного суда от 8 апреля 2009 г. по делу № А41-15531/08 и ФАС Московского округа от 17 июля 2009 г. № КА-А41/6489-09 по делу № А41-15531/08)</w:t>
            </w:r>
          </w:p>
        </w:tc>
      </w:tr>
      <w:tr w:rsidR="00C72BAE" w:rsidRPr="00D54813" w:rsidTr="00C72BAE">
        <w:tc>
          <w:tcPr>
            <w:tcW w:w="4349" w:type="dxa"/>
            <w:shd w:val="clear" w:color="auto" w:fill="auto"/>
            <w:vAlign w:val="center"/>
          </w:tcPr>
          <w:p w:rsidR="00C72BAE" w:rsidRPr="00D54813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sz w:val="22"/>
                <w:szCs w:val="22"/>
              </w:rPr>
              <w:t>Применение нулевой ставки НДС при экспорте и возмещение НДС – это вообще любимая тема налоговиков несколько лет назад. Учитывая, что все претензии ходят как бы по кругу – не будем забывать!!!</w:t>
            </w:r>
          </w:p>
        </w:tc>
        <w:tc>
          <w:tcPr>
            <w:tcW w:w="5938" w:type="dxa"/>
            <w:shd w:val="clear" w:color="auto" w:fill="auto"/>
          </w:tcPr>
          <w:p w:rsidR="00C72BAE" w:rsidRPr="00D54813" w:rsidRDefault="00C72BAE" w:rsidP="00C72BA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sz w:val="22"/>
                <w:szCs w:val="22"/>
              </w:rPr>
              <w:t xml:space="preserve">Решение Арбитражного суда г. Москвы от 24 января 2005 г.  по делу № А40-48311/04-14-471, постановления Девятого арбитражного апелляционного суда от 10 сентября 2004 г. по делу № 09АП-1571/04-АК и от26 августа 2004 г. по делу № 09-927/04-АК, ФАС Московского округа от 31 декабря 2004 г. по делу № КА-А40/12186-04 и от 28 марта 2005 г. по делу № КА-А40/1990-05, </w:t>
            </w:r>
            <w:r w:rsidRPr="00D5481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Девятого апелляционного суда </w:t>
            </w:r>
            <w:r w:rsidRPr="00D54813">
              <w:rPr>
                <w:rFonts w:ascii="Arial" w:hAnsi="Arial" w:cs="Arial"/>
                <w:i/>
                <w:sz w:val="22"/>
                <w:szCs w:val="22"/>
              </w:rPr>
              <w:t xml:space="preserve">от 15 февраля 2008 г. № 09АП-576/2008-АК, ФАС Московского округа от 13 мая 2008 г.  №  КА-А40/4129-08 по делу № </w:t>
            </w:r>
            <w:r w:rsidRPr="00D5481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А40-52955/07-107-299, от </w:t>
            </w:r>
            <w:r w:rsidRPr="00D54813">
              <w:rPr>
                <w:rFonts w:ascii="Arial" w:hAnsi="Arial" w:cs="Arial"/>
                <w:i/>
                <w:sz w:val="22"/>
                <w:szCs w:val="22"/>
              </w:rPr>
              <w:t xml:space="preserve"> 21 мая 2008 г. №  КА-А40/4226-08 по делу № А40-52956/07-108-316),  решение Арбитражного суда г. Москвы от 18 декабря 2007 г. по делу № А40-52956/07-108-316</w:t>
            </w:r>
          </w:p>
        </w:tc>
      </w:tr>
      <w:tr w:rsidR="00C72BAE" w:rsidRPr="00D54813" w:rsidTr="00C72BAE">
        <w:tc>
          <w:tcPr>
            <w:tcW w:w="4349" w:type="dxa"/>
            <w:shd w:val="clear" w:color="auto" w:fill="auto"/>
            <w:vAlign w:val="center"/>
          </w:tcPr>
          <w:p w:rsidR="00C72BAE" w:rsidRPr="00D54813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sz w:val="22"/>
                <w:szCs w:val="22"/>
              </w:rPr>
              <w:t>Частичный вычет НДС по транспортировке импортных товаров</w:t>
            </w:r>
          </w:p>
        </w:tc>
        <w:tc>
          <w:tcPr>
            <w:tcW w:w="5938" w:type="dxa"/>
            <w:shd w:val="clear" w:color="auto" w:fill="auto"/>
          </w:tcPr>
          <w:p w:rsidR="00C72BAE" w:rsidRPr="00D54813" w:rsidRDefault="00C72BAE" w:rsidP="00586500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sz w:val="22"/>
                <w:szCs w:val="22"/>
              </w:rPr>
              <w:t>Отняли у налогового органа половину выигрыша  (постановление  ФАС Московского округа  от 30 сентября 2008 г. № КА-А41/9126-08 по делу № А41-2599/08)</w:t>
            </w:r>
          </w:p>
        </w:tc>
      </w:tr>
      <w:tr w:rsidR="00C72BAE" w:rsidRPr="00D54813" w:rsidTr="00C72BAE">
        <w:tc>
          <w:tcPr>
            <w:tcW w:w="4349" w:type="dxa"/>
            <w:shd w:val="clear" w:color="auto" w:fill="auto"/>
            <w:vAlign w:val="center"/>
          </w:tcPr>
          <w:p w:rsidR="00C72BAE" w:rsidRPr="00D54813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sz w:val="22"/>
                <w:szCs w:val="22"/>
              </w:rPr>
              <w:t>Защита от квалификации налоговым органом премий в договорах поставки в качестве элемента смешанного до</w:t>
            </w:r>
            <w:r w:rsidRPr="00D54813">
              <w:rPr>
                <w:rFonts w:ascii="Arial" w:hAnsi="Arial" w:cs="Arial"/>
                <w:i/>
                <w:sz w:val="22"/>
                <w:szCs w:val="22"/>
              </w:rPr>
              <w:lastRenderedPageBreak/>
              <w:t>говора</w:t>
            </w:r>
          </w:p>
        </w:tc>
        <w:tc>
          <w:tcPr>
            <w:tcW w:w="5938" w:type="dxa"/>
            <w:shd w:val="clear" w:color="auto" w:fill="auto"/>
          </w:tcPr>
          <w:p w:rsidR="00C72BAE" w:rsidRPr="00D54813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Постановления ФАС Московского округа от 9 июня 2011 г. № КА-А40/5274-11 по делу № А40-56521/10-35-297 и Президиума ВАС РФ от 7 февраля 2012 г. </w:t>
            </w:r>
            <w:r w:rsidRPr="00D54813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№ 11637/11, а также Девятого Арбитражного апелляционного суда от 19 апреля 2012 г.  № 09АП-25791/2011-АК по делу № А40-23888/10-142-103, от 19 апреля 2012 г. № 09АП-26544/2011-АК от 20 апреля 2012 г.  № 09-АП-29177/2011-АК по делу № А40-23892/10-142-105 и от  10 мая 2012 г. № 09АП-26554/2011-АК по делу №  А40-23890/10-142-104) </w:t>
            </w:r>
          </w:p>
        </w:tc>
      </w:tr>
      <w:tr w:rsidR="00C72BAE" w:rsidRPr="00D54813" w:rsidTr="00C72BAE">
        <w:tc>
          <w:tcPr>
            <w:tcW w:w="4349" w:type="dxa"/>
            <w:shd w:val="clear" w:color="auto" w:fill="auto"/>
            <w:vAlign w:val="center"/>
          </w:tcPr>
          <w:p w:rsidR="00C72BAE" w:rsidRPr="00D54813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sz w:val="22"/>
                <w:szCs w:val="22"/>
              </w:rPr>
              <w:lastRenderedPageBreak/>
              <w:t>Защита от квалификации налоговым органов оплаченных арендатором работ в рамках предварительного договора аренды в качестве элемента смешанного договора</w:t>
            </w:r>
          </w:p>
        </w:tc>
        <w:tc>
          <w:tcPr>
            <w:tcW w:w="5938" w:type="dxa"/>
            <w:shd w:val="clear" w:color="auto" w:fill="auto"/>
          </w:tcPr>
          <w:p w:rsidR="00C72BAE" w:rsidRPr="00D54813" w:rsidRDefault="00C72BAE" w:rsidP="00C72BA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sz w:val="22"/>
                <w:szCs w:val="22"/>
              </w:rPr>
              <w:t xml:space="preserve">Постановление Девятого арбитражного апелляционного суда от 17 июля 2012 г. № 09АП-18146/2012-АК по делу № А40-112276/11-99-481) </w:t>
            </w:r>
          </w:p>
        </w:tc>
      </w:tr>
      <w:tr w:rsidR="00C72BAE" w:rsidRPr="00D54813" w:rsidTr="00C72BAE">
        <w:tc>
          <w:tcPr>
            <w:tcW w:w="4349" w:type="dxa"/>
            <w:shd w:val="clear" w:color="auto" w:fill="auto"/>
            <w:vAlign w:val="center"/>
          </w:tcPr>
          <w:p w:rsidR="00C72BAE" w:rsidRPr="00D54813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sz w:val="22"/>
                <w:szCs w:val="22"/>
              </w:rPr>
              <w:t>Защита от доначисления НДС на работы, оплаченные арендатором по созданию отделимых улучшений, которые налоговый орган квалифицировал в качестве подрядных работ по созданию неотделимых улучшений</w:t>
            </w:r>
          </w:p>
        </w:tc>
        <w:tc>
          <w:tcPr>
            <w:tcW w:w="5938" w:type="dxa"/>
            <w:shd w:val="clear" w:color="auto" w:fill="auto"/>
          </w:tcPr>
          <w:p w:rsidR="00C72BAE" w:rsidRPr="00D54813" w:rsidRDefault="00C72BAE" w:rsidP="00586500">
            <w:pPr>
              <w:pStyle w:val="ConsPlusNormal"/>
              <w:widowControl/>
              <w:spacing w:line="216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D54813">
              <w:rPr>
                <w:i/>
                <w:sz w:val="22"/>
                <w:szCs w:val="22"/>
              </w:rPr>
              <w:t>Кто не помнит свой офис до и после въезда - но это тоже не понравилось налоговым органам (постановление Девятого арбитражного апелляционного суда от 17 июля 2012 г. № 09АП-18146/2012-АК по делу № А40-112276/11-99-481)</w:t>
            </w:r>
          </w:p>
        </w:tc>
      </w:tr>
      <w:tr w:rsidR="00C72BAE" w:rsidRPr="00D54813" w:rsidTr="00C72BAE">
        <w:tc>
          <w:tcPr>
            <w:tcW w:w="4349" w:type="dxa"/>
            <w:shd w:val="clear" w:color="auto" w:fill="auto"/>
            <w:vAlign w:val="center"/>
          </w:tcPr>
          <w:p w:rsidR="00C72BAE" w:rsidRPr="00D54813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sz w:val="22"/>
                <w:szCs w:val="22"/>
              </w:rPr>
              <w:t>Обоснование отнесения на расходы ранее выявленных при инвентаризации излишков товаров и списание на убытки  дебиторской задолженности налогового органа</w:t>
            </w:r>
          </w:p>
        </w:tc>
        <w:tc>
          <w:tcPr>
            <w:tcW w:w="5938" w:type="dxa"/>
            <w:shd w:val="clear" w:color="auto" w:fill="auto"/>
          </w:tcPr>
          <w:p w:rsidR="00C72BAE" w:rsidRPr="00D54813" w:rsidRDefault="00C72BAE" w:rsidP="0058650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sz w:val="22"/>
                <w:szCs w:val="22"/>
              </w:rPr>
              <w:t>Постановление Девятого арбитражного апелляционного суда от 17 июля 2012 г. № 09АП-18146/2012-АК по делу № А40-112276/11-99-481)</w:t>
            </w:r>
          </w:p>
        </w:tc>
      </w:tr>
      <w:tr w:rsidR="00C72BAE" w:rsidRPr="00D54813" w:rsidTr="00C72BAE">
        <w:tc>
          <w:tcPr>
            <w:tcW w:w="4349" w:type="dxa"/>
            <w:shd w:val="clear" w:color="auto" w:fill="auto"/>
            <w:vAlign w:val="center"/>
          </w:tcPr>
          <w:p w:rsidR="00C72BAE" w:rsidRPr="00D54813" w:rsidRDefault="00C72BAE" w:rsidP="00C72BAE">
            <w:pPr>
              <w:pStyle w:val="ac"/>
              <w:spacing w:line="21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iCs/>
                <w:sz w:val="22"/>
                <w:szCs w:val="22"/>
              </w:rPr>
              <w:t>Мы не только даём советы, но и защищаем налогоплательщиков в  налоговых спорах по о</w:t>
            </w:r>
            <w:r w:rsidRPr="00D54813">
              <w:rPr>
                <w:rFonts w:ascii="Arial" w:hAnsi="Arial" w:cs="Arial"/>
                <w:i/>
                <w:sz w:val="22"/>
                <w:szCs w:val="22"/>
              </w:rPr>
              <w:t>боснованию правомерности налоговых вычетов  НДС и признание расходов  по так называемым «однодневкам».</w:t>
            </w:r>
          </w:p>
        </w:tc>
        <w:tc>
          <w:tcPr>
            <w:tcW w:w="5938" w:type="dxa"/>
            <w:shd w:val="clear" w:color="auto" w:fill="auto"/>
          </w:tcPr>
          <w:p w:rsidR="00C72BAE" w:rsidRPr="00D54813" w:rsidRDefault="00C72BAE" w:rsidP="0058650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54813">
              <w:rPr>
                <w:rFonts w:ascii="Arial" w:hAnsi="Arial" w:cs="Arial"/>
                <w:i/>
                <w:sz w:val="22"/>
                <w:szCs w:val="22"/>
              </w:rPr>
              <w:t xml:space="preserve">Сейчас это самая больная и первая претензия, особенно по НДС, одна ситуация не всегда безнадёжна, поскольку существуют аргументы и поэтому надо бороться!  (постановления Десятого арбитражного апелляционного суда от 8 апреля 2009 г. по делу №  А41-15531/08, ФАС Московского округа от 17 июля 2009 г. №  КА-А41/6489-09 по делу №  А41-15531/08, постановления Десятого арбитражного апелляционного суда от 15 января 2010 г. по делу №  А41-15530/08, ФАС Московского округа от 5 августа 2009 г. № КА-А41/6430-09 по делу №  А41-13199/08,  от  9 июня 2011 г. № КА-А40/5274-11 по делу № А40-56521/10-35-297). </w:t>
            </w:r>
          </w:p>
        </w:tc>
      </w:tr>
    </w:tbl>
    <w:p w:rsidR="005B3BF9" w:rsidRPr="00D54813" w:rsidRDefault="005B3BF9" w:rsidP="005B3BF9">
      <w:pPr>
        <w:pStyle w:val="a9"/>
        <w:spacing w:before="0" w:beforeAutospacing="0" w:after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843A9" w:rsidRPr="00D54813" w:rsidRDefault="00314830" w:rsidP="004E345B">
      <w:pPr>
        <w:pStyle w:val="a9"/>
        <w:numPr>
          <w:ilvl w:val="0"/>
          <w:numId w:val="15"/>
        </w:numPr>
        <w:spacing w:before="0" w:beforeAutospacing="0" w:after="0"/>
        <w:ind w:left="0" w:firstLine="360"/>
        <w:jc w:val="both"/>
        <w:rPr>
          <w:rFonts w:ascii="Arial" w:hAnsi="Arial" w:cs="Arial"/>
          <w:sz w:val="22"/>
          <w:szCs w:val="22"/>
        </w:rPr>
      </w:pPr>
      <w:r w:rsidRPr="00D54813">
        <w:rPr>
          <w:rFonts w:ascii="Arial" w:hAnsi="Arial" w:cs="Arial"/>
          <w:color w:val="000000"/>
          <w:sz w:val="22"/>
          <w:szCs w:val="22"/>
        </w:rPr>
        <w:t>Награждён</w:t>
      </w:r>
      <w:r w:rsidR="00C72BAE" w:rsidRPr="00D548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54813">
        <w:rPr>
          <w:rFonts w:ascii="Arial" w:hAnsi="Arial" w:cs="Arial"/>
          <w:b/>
          <w:color w:val="000000"/>
          <w:sz w:val="22"/>
          <w:szCs w:val="22"/>
        </w:rPr>
        <w:t>дипломом Палаты налоговых консультантов России «За активное участие в становлении и развитии налогового консультирования», дипломом журнала «Главбух»</w:t>
      </w:r>
      <w:r w:rsidRPr="00D54813">
        <w:rPr>
          <w:rFonts w:ascii="Arial" w:hAnsi="Arial" w:cs="Arial"/>
          <w:color w:val="000000"/>
          <w:sz w:val="22"/>
          <w:szCs w:val="22"/>
        </w:rPr>
        <w:t xml:space="preserve"> за лучшую публикацию 1998 года, </w:t>
      </w:r>
      <w:r w:rsidRPr="00D54813">
        <w:rPr>
          <w:rFonts w:ascii="Arial" w:hAnsi="Arial" w:cs="Arial"/>
          <w:b/>
          <w:color w:val="000000"/>
          <w:sz w:val="22"/>
          <w:szCs w:val="22"/>
        </w:rPr>
        <w:t>знаком ДОСААФ</w:t>
      </w:r>
      <w:r w:rsidRPr="00D54813">
        <w:rPr>
          <w:rFonts w:ascii="Arial" w:hAnsi="Arial" w:cs="Arial"/>
          <w:color w:val="000000"/>
          <w:sz w:val="22"/>
          <w:szCs w:val="22"/>
        </w:rPr>
        <w:t xml:space="preserve"> «За активную работу», отмечен письменными благодарностями учебно-методических центров различных городов России, а также письменным поздравлением Председателя Совета Федерации Федерального Собрания Российской Федерации.  В 2016 году на аллее звёзд отеля «Angelo» в аэропорту «Кольцово» Екатеринбурга установлена </w:t>
      </w:r>
      <w:r w:rsidRPr="00D54813">
        <w:rPr>
          <w:rFonts w:ascii="Arial" w:hAnsi="Arial" w:cs="Arial"/>
          <w:b/>
          <w:color w:val="000000"/>
          <w:sz w:val="22"/>
          <w:szCs w:val="22"/>
        </w:rPr>
        <w:t>именная Звезда «За выдающиеся достижения в обучении и развитии российского бизнес-сообщества</w:t>
      </w:r>
      <w:r w:rsidR="00F8418B" w:rsidRPr="00D54813">
        <w:rPr>
          <w:rFonts w:ascii="Arial" w:hAnsi="Arial" w:cs="Arial"/>
          <w:b/>
          <w:color w:val="000000"/>
          <w:sz w:val="22"/>
          <w:szCs w:val="22"/>
        </w:rPr>
        <w:t>»</w:t>
      </w:r>
      <w:r w:rsidRPr="00D54813">
        <w:rPr>
          <w:rFonts w:ascii="Arial" w:hAnsi="Arial" w:cs="Arial"/>
          <w:color w:val="000000"/>
          <w:sz w:val="22"/>
          <w:szCs w:val="22"/>
        </w:rPr>
        <w:t>.</w:t>
      </w:r>
    </w:p>
    <w:p w:rsidR="00CB165F" w:rsidRDefault="00CB165F" w:rsidP="00CB165F">
      <w:pPr>
        <w:pStyle w:val="a9"/>
        <w:numPr>
          <w:ilvl w:val="0"/>
          <w:numId w:val="15"/>
        </w:numPr>
        <w:spacing w:before="0" w:beforeAutospacing="0" w:after="0"/>
        <w:ind w:left="0" w:firstLine="426"/>
        <w:jc w:val="both"/>
        <w:rPr>
          <w:rFonts w:ascii="Arial" w:hAnsi="Arial" w:cs="Arial"/>
          <w:sz w:val="22"/>
          <w:szCs w:val="22"/>
        </w:rPr>
      </w:pPr>
      <w:r w:rsidRPr="00D54813">
        <w:rPr>
          <w:rFonts w:ascii="Arial" w:hAnsi="Arial" w:cs="Arial"/>
          <w:sz w:val="22"/>
          <w:szCs w:val="22"/>
        </w:rPr>
        <w:t>В 1970-1990 гг. награждался Почетным грамотами МГК ВЛКСМ, Фрунзенского и Пролетарского РК ВЛКСМ г. Москвы, Исполкома Октябрьского райисполкома г. Москвы, грамотой Министерства высшего и среднего образования РСФСР, дипломом МГК ВЛКСМ, грамотой Министерства культуры РСФСР, отмечен благодарностью заместителя Министра культуры СССР, награждён знаком ЦК ДОСААФ «За активную работу» и знаком ЦК ВЛКСМ «За отличную учёбу».</w:t>
      </w:r>
    </w:p>
    <w:p w:rsidR="00D54813" w:rsidRPr="00D54813" w:rsidRDefault="00D54813" w:rsidP="00D54813">
      <w:pPr>
        <w:pStyle w:val="a9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CB165F" w:rsidRPr="00D54813" w:rsidRDefault="00CB165F" w:rsidP="00CB165F">
      <w:pPr>
        <w:pStyle w:val="a9"/>
        <w:numPr>
          <w:ilvl w:val="0"/>
          <w:numId w:val="15"/>
        </w:numPr>
        <w:spacing w:before="0" w:beforeAutospacing="0" w:after="0"/>
        <w:ind w:left="0" w:firstLine="360"/>
        <w:jc w:val="both"/>
        <w:rPr>
          <w:rFonts w:ascii="Arial" w:hAnsi="Arial" w:cs="Arial"/>
          <w:b/>
          <w:sz w:val="22"/>
          <w:szCs w:val="22"/>
        </w:rPr>
      </w:pPr>
      <w:r w:rsidRPr="00D54813">
        <w:rPr>
          <w:rFonts w:ascii="Arial" w:hAnsi="Arial" w:cs="Arial"/>
          <w:b/>
          <w:sz w:val="22"/>
          <w:szCs w:val="22"/>
        </w:rPr>
        <w:lastRenderedPageBreak/>
        <w:t>В январе 2019 года награждён медалью «За заслуги в области аудита» (номер удостоверения – 153).</w:t>
      </w:r>
    </w:p>
    <w:p w:rsidR="00CB165F" w:rsidRPr="00D54813" w:rsidRDefault="00CB165F" w:rsidP="00CB165F">
      <w:pPr>
        <w:pStyle w:val="a9"/>
        <w:spacing w:before="0" w:beforeAutospacing="0" w:after="0"/>
        <w:ind w:left="360"/>
        <w:jc w:val="center"/>
        <w:rPr>
          <w:rFonts w:ascii="Arial" w:hAnsi="Arial" w:cs="Arial"/>
          <w:sz w:val="22"/>
          <w:szCs w:val="22"/>
        </w:rPr>
      </w:pPr>
      <w:r w:rsidRPr="00D54813">
        <w:rPr>
          <w:noProof/>
          <w:color w:val="000000"/>
          <w:sz w:val="22"/>
          <w:szCs w:val="22"/>
        </w:rPr>
        <w:drawing>
          <wp:inline distT="0" distB="0" distL="0" distR="0">
            <wp:extent cx="3962400" cy="3037839"/>
            <wp:effectExtent l="0" t="0" r="0" b="0"/>
            <wp:docPr id="2" name="Рисунок 2" descr="medal_udostover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al_udostovere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190" cy="305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5F" w:rsidRPr="00D54813" w:rsidRDefault="00CB165F" w:rsidP="00CB165F">
      <w:pPr>
        <w:pStyle w:val="a9"/>
        <w:spacing w:before="0" w:beforeAutospacing="0" w:after="0"/>
        <w:ind w:left="360"/>
        <w:jc w:val="center"/>
        <w:rPr>
          <w:rFonts w:ascii="Arial" w:hAnsi="Arial" w:cs="Arial"/>
          <w:sz w:val="18"/>
          <w:szCs w:val="22"/>
        </w:rPr>
      </w:pPr>
    </w:p>
    <w:p w:rsidR="00314830" w:rsidRPr="00D54813" w:rsidRDefault="00314830" w:rsidP="00CB165F">
      <w:pPr>
        <w:pStyle w:val="a9"/>
        <w:numPr>
          <w:ilvl w:val="0"/>
          <w:numId w:val="16"/>
        </w:numPr>
        <w:tabs>
          <w:tab w:val="left" w:pos="709"/>
        </w:tabs>
        <w:spacing w:before="0" w:beforeAutospacing="0" w:after="0"/>
        <w:ind w:left="0" w:firstLine="426"/>
        <w:jc w:val="both"/>
        <w:rPr>
          <w:rFonts w:ascii="Arial" w:hAnsi="Arial" w:cs="Arial"/>
          <w:sz w:val="22"/>
          <w:szCs w:val="22"/>
        </w:rPr>
      </w:pPr>
      <w:r w:rsidRPr="00D54813">
        <w:rPr>
          <w:rFonts w:ascii="Arial" w:hAnsi="Arial" w:cs="Arial"/>
          <w:sz w:val="22"/>
          <w:szCs w:val="22"/>
        </w:rPr>
        <w:t xml:space="preserve">Первая журнальная публикация на тему </w:t>
      </w:r>
      <w:r w:rsidR="00AF2EF2" w:rsidRPr="00D54813">
        <w:rPr>
          <w:rFonts w:ascii="Arial" w:hAnsi="Arial" w:cs="Arial"/>
          <w:sz w:val="22"/>
          <w:szCs w:val="22"/>
        </w:rPr>
        <w:t>«К</w:t>
      </w:r>
      <w:r w:rsidRPr="00D54813">
        <w:rPr>
          <w:rFonts w:ascii="Arial" w:hAnsi="Arial" w:cs="Arial"/>
          <w:sz w:val="22"/>
          <w:szCs w:val="22"/>
        </w:rPr>
        <w:t>омпьютеризации оперативного учёта</w:t>
      </w:r>
      <w:r w:rsidR="00AF2EF2" w:rsidRPr="00D54813">
        <w:rPr>
          <w:rFonts w:ascii="Arial" w:hAnsi="Arial" w:cs="Arial"/>
          <w:sz w:val="22"/>
          <w:szCs w:val="22"/>
        </w:rPr>
        <w:t>»</w:t>
      </w:r>
      <w:r w:rsidRPr="00D54813">
        <w:rPr>
          <w:rFonts w:ascii="Arial" w:hAnsi="Arial" w:cs="Arial"/>
          <w:sz w:val="22"/>
          <w:szCs w:val="22"/>
        </w:rPr>
        <w:t xml:space="preserve"> датируется 1979 годом, а за период 1995-2018 гг. по вопросам налогообложения, бухгалтерского учета и хозяйственного права опубликовано свыше 1000 журнальных и газетных статей (частично размещённых в СПС «КонсультантПлюс»).  В последние годы </w:t>
      </w:r>
      <w:r w:rsidRPr="00D54813">
        <w:rPr>
          <w:rFonts w:ascii="Arial" w:hAnsi="Arial" w:cs="Arial"/>
          <w:b/>
          <w:sz w:val="22"/>
          <w:szCs w:val="22"/>
        </w:rPr>
        <w:t xml:space="preserve">регулярно публикуется в журналах </w:t>
      </w:r>
      <w:r w:rsidRPr="00D54813">
        <w:rPr>
          <w:rFonts w:ascii="Arial" w:hAnsi="Arial" w:cs="Arial"/>
          <w:sz w:val="22"/>
          <w:szCs w:val="22"/>
        </w:rPr>
        <w:t xml:space="preserve">«Бухгалтерский учёт» (орган Минфина России, аккредитован в ВАК Минобрнауки России) и «Налоговые споры». </w:t>
      </w:r>
    </w:p>
    <w:p w:rsidR="00A446F7" w:rsidRPr="00D54813" w:rsidRDefault="00314830" w:rsidP="005B3BF9">
      <w:pPr>
        <w:pStyle w:val="ae"/>
        <w:numPr>
          <w:ilvl w:val="0"/>
          <w:numId w:val="16"/>
        </w:numPr>
        <w:autoSpaceDE w:val="0"/>
        <w:autoSpaceDN w:val="0"/>
        <w:adjustRightInd w:val="0"/>
        <w:ind w:left="0" w:right="29" w:firstLine="360"/>
        <w:jc w:val="both"/>
        <w:rPr>
          <w:rFonts w:ascii="Arial" w:hAnsi="Arial" w:cs="Arial"/>
          <w:sz w:val="22"/>
          <w:szCs w:val="22"/>
        </w:rPr>
      </w:pPr>
      <w:r w:rsidRPr="00D54813">
        <w:rPr>
          <w:rFonts w:ascii="Arial" w:hAnsi="Arial" w:cs="Arial"/>
          <w:b/>
          <w:sz w:val="22"/>
          <w:szCs w:val="22"/>
        </w:rPr>
        <w:t>Автор 66 книг, вышедших в течение 20 лет в издательствах</w:t>
      </w:r>
      <w:r w:rsidRPr="00D54813">
        <w:rPr>
          <w:rFonts w:ascii="Arial" w:hAnsi="Arial" w:cs="Arial"/>
          <w:sz w:val="22"/>
          <w:szCs w:val="22"/>
        </w:rPr>
        <w:t xml:space="preserve"> «Инфра-М», «Главбух», «Налоговый вестник», «Бератор-Пресс», «МЦФЭР», «МФЦ», «Российская газета», «Б</w:t>
      </w:r>
      <w:r w:rsidR="005B3BF9" w:rsidRPr="00D54813">
        <w:rPr>
          <w:rFonts w:ascii="Arial" w:hAnsi="Arial" w:cs="Arial"/>
          <w:sz w:val="22"/>
          <w:szCs w:val="22"/>
        </w:rPr>
        <w:t>ухгалтерский учет», «Аудит БТ»;</w:t>
      </w:r>
    </w:p>
    <w:p w:rsidR="00314830" w:rsidRPr="00D54813" w:rsidRDefault="00314830" w:rsidP="00D54813">
      <w:pPr>
        <w:pStyle w:val="a9"/>
        <w:numPr>
          <w:ilvl w:val="0"/>
          <w:numId w:val="16"/>
        </w:numPr>
        <w:tabs>
          <w:tab w:val="left" w:pos="709"/>
        </w:tabs>
        <w:spacing w:before="0" w:beforeAutospacing="0" w:after="0"/>
        <w:ind w:left="0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D54813">
        <w:rPr>
          <w:rFonts w:ascii="Arial" w:hAnsi="Arial" w:cs="Arial"/>
          <w:b/>
          <w:color w:val="000000"/>
          <w:sz w:val="22"/>
          <w:szCs w:val="22"/>
        </w:rPr>
        <w:t>Член коллектива авторов «Экономической энциклопедии»</w:t>
      </w:r>
      <w:r w:rsidRPr="00D54813">
        <w:rPr>
          <w:rFonts w:ascii="Arial" w:hAnsi="Arial" w:cs="Arial"/>
          <w:color w:val="000000"/>
          <w:sz w:val="22"/>
          <w:szCs w:val="22"/>
        </w:rPr>
        <w:t xml:space="preserve"> (М., «Экономика», 1999), и Аналитического вестника № 51 за 2016 г. Аналитического управления Совета Федерации Федерального собрания Российской Федерации «Пути совершенствования национальной налоговой системы в интересах ускорения социально-экономического развития России».  </w:t>
      </w:r>
    </w:p>
    <w:p w:rsidR="00314830" w:rsidRPr="00D54813" w:rsidRDefault="00314830" w:rsidP="005B3BF9">
      <w:pPr>
        <w:pStyle w:val="a9"/>
        <w:spacing w:before="0" w:beforeAutospacing="0" w:after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54813">
        <w:rPr>
          <w:rFonts w:ascii="Arial" w:hAnsi="Arial" w:cs="Arial"/>
          <w:color w:val="000000"/>
          <w:sz w:val="22"/>
          <w:szCs w:val="22"/>
        </w:rPr>
        <w:t>Одной из специализаций является комплексный анализ хозяйственных ситуаций на стыке права, бухгалтерского учёта и налогообложения, что вылилось в фундаментальные издания по данной тематике, неоднократно переиздаваемые в переработанном и актуализированном виде</w:t>
      </w:r>
      <w:r w:rsidR="005B3BF9" w:rsidRPr="00D54813">
        <w:rPr>
          <w:rFonts w:ascii="Arial" w:hAnsi="Arial" w:cs="Arial"/>
          <w:color w:val="000000"/>
          <w:sz w:val="22"/>
          <w:szCs w:val="22"/>
        </w:rPr>
        <w:t>.</w:t>
      </w:r>
    </w:p>
    <w:p w:rsidR="00314830" w:rsidRPr="00D54813" w:rsidRDefault="00314830" w:rsidP="00D54813">
      <w:pPr>
        <w:pStyle w:val="a9"/>
        <w:numPr>
          <w:ilvl w:val="0"/>
          <w:numId w:val="16"/>
        </w:numPr>
        <w:tabs>
          <w:tab w:val="left" w:pos="709"/>
        </w:tabs>
        <w:spacing w:before="0" w:beforeAutospacing="0" w:after="0"/>
        <w:ind w:left="0" w:firstLine="426"/>
        <w:jc w:val="both"/>
        <w:rPr>
          <w:rFonts w:ascii="Arial" w:hAnsi="Arial" w:cs="Arial"/>
          <w:sz w:val="22"/>
          <w:szCs w:val="22"/>
        </w:rPr>
      </w:pPr>
      <w:r w:rsidRPr="00D54813">
        <w:rPr>
          <w:rFonts w:ascii="Arial" w:hAnsi="Arial" w:cs="Arial"/>
          <w:b/>
          <w:color w:val="000000"/>
          <w:sz w:val="22"/>
          <w:szCs w:val="22"/>
        </w:rPr>
        <w:t>Автор четырёх (во многом новаторских для России) экономических детективов на налоговую тематику</w:t>
      </w:r>
      <w:r w:rsidRPr="00D54813">
        <w:rPr>
          <w:rFonts w:ascii="Arial" w:hAnsi="Arial" w:cs="Arial"/>
          <w:color w:val="000000"/>
          <w:sz w:val="22"/>
          <w:szCs w:val="22"/>
        </w:rPr>
        <w:t xml:space="preserve">: «Налоговый адвокат вне закона» (М.,«Вершина», 2005), «Главбух под подпиской о невыезде» (М.,«Вершина», 2006), «Секреты налоговых «схемотехников» (М.,«МФЦ», 2007) и «Налоги на дураков: обмануть всех, кроме себя» (М.,«Аудит БТ», 2010). </w:t>
      </w:r>
    </w:p>
    <w:p w:rsidR="00020983" w:rsidRPr="00D54813" w:rsidRDefault="00020983" w:rsidP="005B3BF9">
      <w:pPr>
        <w:shd w:val="clear" w:color="auto" w:fill="FCFFFF"/>
        <w:ind w:firstLine="360"/>
        <w:jc w:val="both"/>
        <w:rPr>
          <w:rFonts w:ascii="Arial" w:hAnsi="Arial" w:cs="Arial"/>
          <w:b/>
          <w:i/>
          <w:sz w:val="22"/>
          <w:szCs w:val="22"/>
        </w:rPr>
      </w:pPr>
    </w:p>
    <w:sectPr w:rsidR="00020983" w:rsidRPr="00D54813" w:rsidSect="00436EAA">
      <w:headerReference w:type="default" r:id="rId10"/>
      <w:footerReference w:type="default" r:id="rId11"/>
      <w:pgSz w:w="11906" w:h="16838"/>
      <w:pgMar w:top="2410" w:right="707" w:bottom="720" w:left="902" w:header="165" w:footer="1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C5" w:rsidRDefault="006B53C5">
      <w:r>
        <w:separator/>
      </w:r>
    </w:p>
  </w:endnote>
  <w:endnote w:type="continuationSeparator" w:id="0">
    <w:p w:rsidR="006B53C5" w:rsidRDefault="006B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00" w:rsidRPr="00492124" w:rsidRDefault="00586500" w:rsidP="00CD7EDA">
    <w:pPr>
      <w:pStyle w:val="a5"/>
      <w:jc w:val="right"/>
      <w:rPr>
        <w:sz w:val="16"/>
        <w:szCs w:val="16"/>
      </w:rPr>
    </w:pPr>
    <w:r w:rsidRPr="00067E2B">
      <w:rPr>
        <w:sz w:val="16"/>
        <w:szCs w:val="16"/>
      </w:rPr>
      <w:t xml:space="preserve">стр. </w:t>
    </w:r>
    <w:r w:rsidR="004B2883" w:rsidRPr="00067E2B">
      <w:rPr>
        <w:sz w:val="16"/>
        <w:szCs w:val="16"/>
      </w:rPr>
      <w:fldChar w:fldCharType="begin"/>
    </w:r>
    <w:r w:rsidRPr="00067E2B">
      <w:rPr>
        <w:sz w:val="16"/>
        <w:szCs w:val="16"/>
      </w:rPr>
      <w:instrText xml:space="preserve"> PAGE </w:instrText>
    </w:r>
    <w:r w:rsidR="004B2883" w:rsidRPr="00067E2B">
      <w:rPr>
        <w:sz w:val="16"/>
        <w:szCs w:val="16"/>
      </w:rPr>
      <w:fldChar w:fldCharType="separate"/>
    </w:r>
    <w:r w:rsidR="00D54813">
      <w:rPr>
        <w:noProof/>
        <w:sz w:val="16"/>
        <w:szCs w:val="16"/>
      </w:rPr>
      <w:t>7</w:t>
    </w:r>
    <w:r w:rsidR="004B2883" w:rsidRPr="00067E2B">
      <w:rPr>
        <w:sz w:val="16"/>
        <w:szCs w:val="16"/>
      </w:rPr>
      <w:fldChar w:fldCharType="end"/>
    </w:r>
    <w:r w:rsidR="00AE37C5">
      <w:rPr>
        <w:sz w:val="16"/>
        <w:szCs w:val="16"/>
      </w:rPr>
      <w:t xml:space="preserve"> из </w:t>
    </w:r>
    <w:r w:rsidR="00D54813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C5" w:rsidRDefault="006B53C5">
      <w:r>
        <w:separator/>
      </w:r>
    </w:p>
  </w:footnote>
  <w:footnote w:type="continuationSeparator" w:id="0">
    <w:p w:rsidR="006B53C5" w:rsidRDefault="006B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00" w:rsidRPr="00C16BA3" w:rsidRDefault="00B33965" w:rsidP="0061153F">
    <w:pPr>
      <w:pStyle w:val="a4"/>
      <w:rPr>
        <w:sz w:val="20"/>
        <w:szCs w:val="20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227203F4" wp14:editId="0B0E769E">
          <wp:simplePos x="0" y="0"/>
          <wp:positionH relativeFrom="column">
            <wp:posOffset>-571336</wp:posOffset>
          </wp:positionH>
          <wp:positionV relativeFrom="paragraph">
            <wp:posOffset>-124460</wp:posOffset>
          </wp:positionV>
          <wp:extent cx="7553325" cy="10716492"/>
          <wp:effectExtent l="0" t="0" r="0" b="0"/>
          <wp:wrapNone/>
          <wp:docPr id="51" name="Рисунок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макет_бланка_посл_edi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716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D88B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2546CB3"/>
    <w:multiLevelType w:val="hybridMultilevel"/>
    <w:tmpl w:val="9EDA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23F"/>
    <w:multiLevelType w:val="hybridMultilevel"/>
    <w:tmpl w:val="4BC2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60AFC"/>
    <w:multiLevelType w:val="hybridMultilevel"/>
    <w:tmpl w:val="087CD94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4814DD4"/>
    <w:multiLevelType w:val="hybridMultilevel"/>
    <w:tmpl w:val="1F30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84E93"/>
    <w:multiLevelType w:val="hybridMultilevel"/>
    <w:tmpl w:val="50BCB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C1697"/>
    <w:multiLevelType w:val="hybridMultilevel"/>
    <w:tmpl w:val="9E7A3276"/>
    <w:lvl w:ilvl="0" w:tplc="99469B8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E6300"/>
    <w:multiLevelType w:val="hybridMultilevel"/>
    <w:tmpl w:val="0408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1118F"/>
    <w:multiLevelType w:val="hybridMultilevel"/>
    <w:tmpl w:val="6390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43EDB"/>
    <w:multiLevelType w:val="hybridMultilevel"/>
    <w:tmpl w:val="1B282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66A406F"/>
    <w:multiLevelType w:val="hybridMultilevel"/>
    <w:tmpl w:val="4544A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1E54268"/>
    <w:multiLevelType w:val="hybridMultilevel"/>
    <w:tmpl w:val="8F5AFD96"/>
    <w:lvl w:ilvl="0" w:tplc="041E4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F822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664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9345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732F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D2D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93ED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5345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5245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45575D48"/>
    <w:multiLevelType w:val="hybridMultilevel"/>
    <w:tmpl w:val="1780F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4B2EBF"/>
    <w:multiLevelType w:val="hybridMultilevel"/>
    <w:tmpl w:val="3BE87C5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D7F5110"/>
    <w:multiLevelType w:val="hybridMultilevel"/>
    <w:tmpl w:val="3ECA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93E68"/>
    <w:multiLevelType w:val="hybridMultilevel"/>
    <w:tmpl w:val="B1BE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137A"/>
    <w:multiLevelType w:val="hybridMultilevel"/>
    <w:tmpl w:val="0706B266"/>
    <w:lvl w:ilvl="0" w:tplc="13D059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EA77BB"/>
    <w:multiLevelType w:val="hybridMultilevel"/>
    <w:tmpl w:val="CD001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025C6B"/>
    <w:multiLevelType w:val="hybridMultilevel"/>
    <w:tmpl w:val="60701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566B10"/>
    <w:multiLevelType w:val="hybridMultilevel"/>
    <w:tmpl w:val="3086E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644710"/>
    <w:multiLevelType w:val="hybridMultilevel"/>
    <w:tmpl w:val="D9D68E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E871196"/>
    <w:multiLevelType w:val="hybridMultilevel"/>
    <w:tmpl w:val="BF34DEA8"/>
    <w:lvl w:ilvl="0" w:tplc="99469B8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FB667EB"/>
    <w:multiLevelType w:val="hybridMultilevel"/>
    <w:tmpl w:val="BC861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6A0BB1"/>
    <w:multiLevelType w:val="hybridMultilevel"/>
    <w:tmpl w:val="50D42AA2"/>
    <w:lvl w:ilvl="0" w:tplc="99469B8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73503A6"/>
    <w:multiLevelType w:val="hybridMultilevel"/>
    <w:tmpl w:val="93A8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C74"/>
    <w:multiLevelType w:val="hybridMultilevel"/>
    <w:tmpl w:val="B456F3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8772FE6"/>
    <w:multiLevelType w:val="hybridMultilevel"/>
    <w:tmpl w:val="914A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B41DE"/>
    <w:multiLevelType w:val="hybridMultilevel"/>
    <w:tmpl w:val="33F4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10352"/>
    <w:multiLevelType w:val="multilevel"/>
    <w:tmpl w:val="2C5ABD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30" w15:restartNumberingAfterBreak="0">
    <w:nsid w:val="7BE129BA"/>
    <w:multiLevelType w:val="hybridMultilevel"/>
    <w:tmpl w:val="C16E2858"/>
    <w:lvl w:ilvl="0" w:tplc="A8ECF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8"/>
  </w:num>
  <w:num w:numId="4">
    <w:abstractNumId w:val="25"/>
  </w:num>
  <w:num w:numId="5">
    <w:abstractNumId w:val="30"/>
  </w:num>
  <w:num w:numId="6">
    <w:abstractNumId w:val="6"/>
  </w:num>
  <w:num w:numId="7">
    <w:abstractNumId w:val="21"/>
  </w:num>
  <w:num w:numId="8">
    <w:abstractNumId w:val="20"/>
  </w:num>
  <w:num w:numId="9">
    <w:abstractNumId w:val="13"/>
  </w:num>
  <w:num w:numId="10">
    <w:abstractNumId w:val="18"/>
  </w:num>
  <w:num w:numId="11">
    <w:abstractNumId w:val="23"/>
  </w:num>
  <w:num w:numId="12">
    <w:abstractNumId w:val="11"/>
  </w:num>
  <w:num w:numId="13">
    <w:abstractNumId w:val="14"/>
  </w:num>
  <w:num w:numId="14">
    <w:abstractNumId w:val="3"/>
  </w:num>
  <w:num w:numId="15">
    <w:abstractNumId w:val="8"/>
  </w:num>
  <w:num w:numId="16">
    <w:abstractNumId w:val="5"/>
  </w:num>
  <w:num w:numId="17">
    <w:abstractNumId w:val="4"/>
  </w:num>
  <w:num w:numId="18">
    <w:abstractNumId w:val="10"/>
  </w:num>
  <w:num w:numId="19">
    <w:abstractNumId w:val="17"/>
  </w:num>
  <w:num w:numId="20">
    <w:abstractNumId w:val="29"/>
  </w:num>
  <w:num w:numId="21">
    <w:abstractNumId w:val="12"/>
  </w:num>
  <w:num w:numId="22">
    <w:abstractNumId w:val="2"/>
  </w:num>
  <w:num w:numId="23">
    <w:abstractNumId w:val="9"/>
  </w:num>
  <w:num w:numId="24">
    <w:abstractNumId w:val="27"/>
  </w:num>
  <w:num w:numId="25">
    <w:abstractNumId w:val="19"/>
  </w:num>
  <w:num w:numId="26">
    <w:abstractNumId w:val="16"/>
  </w:num>
  <w:num w:numId="27">
    <w:abstractNumId w:val="26"/>
  </w:num>
  <w:num w:numId="28">
    <w:abstractNumId w:val="22"/>
  </w:num>
  <w:num w:numId="29">
    <w:abstractNumId w:val="7"/>
  </w:num>
  <w:num w:numId="3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7649">
      <o:colormru v:ext="edit" colors="#ff57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D3F"/>
    <w:rsid w:val="000001B9"/>
    <w:rsid w:val="00000389"/>
    <w:rsid w:val="00000493"/>
    <w:rsid w:val="000039A3"/>
    <w:rsid w:val="00003C60"/>
    <w:rsid w:val="00005218"/>
    <w:rsid w:val="0001391C"/>
    <w:rsid w:val="00020983"/>
    <w:rsid w:val="00025DCB"/>
    <w:rsid w:val="00026D79"/>
    <w:rsid w:val="00032257"/>
    <w:rsid w:val="00035DBA"/>
    <w:rsid w:val="00036162"/>
    <w:rsid w:val="00037A6D"/>
    <w:rsid w:val="0004068A"/>
    <w:rsid w:val="00044CC5"/>
    <w:rsid w:val="0004799D"/>
    <w:rsid w:val="00052339"/>
    <w:rsid w:val="00053B57"/>
    <w:rsid w:val="00054260"/>
    <w:rsid w:val="00057BD6"/>
    <w:rsid w:val="000664B0"/>
    <w:rsid w:val="00067E2B"/>
    <w:rsid w:val="000705ED"/>
    <w:rsid w:val="0007215C"/>
    <w:rsid w:val="00082454"/>
    <w:rsid w:val="00083F0E"/>
    <w:rsid w:val="000857DE"/>
    <w:rsid w:val="00085F2F"/>
    <w:rsid w:val="00086AA5"/>
    <w:rsid w:val="00086EC1"/>
    <w:rsid w:val="00090975"/>
    <w:rsid w:val="00092AE9"/>
    <w:rsid w:val="00092EDA"/>
    <w:rsid w:val="00094815"/>
    <w:rsid w:val="000A1094"/>
    <w:rsid w:val="000A1414"/>
    <w:rsid w:val="000A18E1"/>
    <w:rsid w:val="000A255B"/>
    <w:rsid w:val="000A4557"/>
    <w:rsid w:val="000A4BF5"/>
    <w:rsid w:val="000A4D35"/>
    <w:rsid w:val="000B02AB"/>
    <w:rsid w:val="000B14EE"/>
    <w:rsid w:val="000C420F"/>
    <w:rsid w:val="000C5BAC"/>
    <w:rsid w:val="000C5BCE"/>
    <w:rsid w:val="000C74D7"/>
    <w:rsid w:val="000D4D59"/>
    <w:rsid w:val="000D7387"/>
    <w:rsid w:val="000D78C8"/>
    <w:rsid w:val="000D7BDD"/>
    <w:rsid w:val="000E04C8"/>
    <w:rsid w:val="000E0E42"/>
    <w:rsid w:val="000E22BC"/>
    <w:rsid w:val="000E5A58"/>
    <w:rsid w:val="000E7E7D"/>
    <w:rsid w:val="000F28B2"/>
    <w:rsid w:val="000F3274"/>
    <w:rsid w:val="000F6B78"/>
    <w:rsid w:val="0010294C"/>
    <w:rsid w:val="00103F30"/>
    <w:rsid w:val="00106174"/>
    <w:rsid w:val="00110EB3"/>
    <w:rsid w:val="00111BB8"/>
    <w:rsid w:val="001145EE"/>
    <w:rsid w:val="001152C8"/>
    <w:rsid w:val="001204D0"/>
    <w:rsid w:val="00122E1C"/>
    <w:rsid w:val="00123D8E"/>
    <w:rsid w:val="00127125"/>
    <w:rsid w:val="00127E2C"/>
    <w:rsid w:val="001335F1"/>
    <w:rsid w:val="00133F57"/>
    <w:rsid w:val="001349AB"/>
    <w:rsid w:val="00141CB4"/>
    <w:rsid w:val="0014398E"/>
    <w:rsid w:val="00147250"/>
    <w:rsid w:val="00153912"/>
    <w:rsid w:val="0015464A"/>
    <w:rsid w:val="0015576B"/>
    <w:rsid w:val="001574A9"/>
    <w:rsid w:val="00161D27"/>
    <w:rsid w:val="00165E15"/>
    <w:rsid w:val="0017757F"/>
    <w:rsid w:val="00177BB0"/>
    <w:rsid w:val="0018159B"/>
    <w:rsid w:val="00183168"/>
    <w:rsid w:val="00183FCD"/>
    <w:rsid w:val="0018712C"/>
    <w:rsid w:val="00191ABE"/>
    <w:rsid w:val="00192150"/>
    <w:rsid w:val="00193D55"/>
    <w:rsid w:val="0019476E"/>
    <w:rsid w:val="001A284C"/>
    <w:rsid w:val="001A4976"/>
    <w:rsid w:val="001A77F6"/>
    <w:rsid w:val="001B7B4B"/>
    <w:rsid w:val="001C1500"/>
    <w:rsid w:val="001C3EC9"/>
    <w:rsid w:val="001C4EBA"/>
    <w:rsid w:val="001C6F8E"/>
    <w:rsid w:val="001C7F5E"/>
    <w:rsid w:val="001D5542"/>
    <w:rsid w:val="001E0622"/>
    <w:rsid w:val="001E075B"/>
    <w:rsid w:val="001E4E7C"/>
    <w:rsid w:val="001F060E"/>
    <w:rsid w:val="001F3F56"/>
    <w:rsid w:val="001F6372"/>
    <w:rsid w:val="00203ECE"/>
    <w:rsid w:val="00207AC5"/>
    <w:rsid w:val="00213282"/>
    <w:rsid w:val="00221703"/>
    <w:rsid w:val="002242A9"/>
    <w:rsid w:val="00225B63"/>
    <w:rsid w:val="00227D38"/>
    <w:rsid w:val="00230202"/>
    <w:rsid w:val="00230416"/>
    <w:rsid w:val="002309E3"/>
    <w:rsid w:val="00230F45"/>
    <w:rsid w:val="00232E64"/>
    <w:rsid w:val="002333D1"/>
    <w:rsid w:val="00235336"/>
    <w:rsid w:val="00235A92"/>
    <w:rsid w:val="00235DEC"/>
    <w:rsid w:val="00240CFC"/>
    <w:rsid w:val="00241F85"/>
    <w:rsid w:val="0024258D"/>
    <w:rsid w:val="00246736"/>
    <w:rsid w:val="0024791F"/>
    <w:rsid w:val="002504FF"/>
    <w:rsid w:val="00253FB9"/>
    <w:rsid w:val="002618A8"/>
    <w:rsid w:val="00270E76"/>
    <w:rsid w:val="00272EB4"/>
    <w:rsid w:val="00285A57"/>
    <w:rsid w:val="00286DFF"/>
    <w:rsid w:val="00287409"/>
    <w:rsid w:val="00290E07"/>
    <w:rsid w:val="002A28D9"/>
    <w:rsid w:val="002A2B80"/>
    <w:rsid w:val="002A45D2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5ADA"/>
    <w:rsid w:val="002D75C2"/>
    <w:rsid w:val="002F2A6E"/>
    <w:rsid w:val="002F2E80"/>
    <w:rsid w:val="002F31A3"/>
    <w:rsid w:val="002F443E"/>
    <w:rsid w:val="002F63EC"/>
    <w:rsid w:val="0030371D"/>
    <w:rsid w:val="003041CA"/>
    <w:rsid w:val="003044DA"/>
    <w:rsid w:val="00304DA9"/>
    <w:rsid w:val="00305016"/>
    <w:rsid w:val="00305B09"/>
    <w:rsid w:val="00306014"/>
    <w:rsid w:val="00307AFC"/>
    <w:rsid w:val="00314830"/>
    <w:rsid w:val="003159C6"/>
    <w:rsid w:val="00320483"/>
    <w:rsid w:val="00320B08"/>
    <w:rsid w:val="00320C44"/>
    <w:rsid w:val="0032313F"/>
    <w:rsid w:val="003236B0"/>
    <w:rsid w:val="003252FD"/>
    <w:rsid w:val="00332A74"/>
    <w:rsid w:val="00334693"/>
    <w:rsid w:val="0033594C"/>
    <w:rsid w:val="00335DB0"/>
    <w:rsid w:val="0033650F"/>
    <w:rsid w:val="00337681"/>
    <w:rsid w:val="003525E3"/>
    <w:rsid w:val="0035298D"/>
    <w:rsid w:val="0035394B"/>
    <w:rsid w:val="003555AB"/>
    <w:rsid w:val="0035700F"/>
    <w:rsid w:val="003620ED"/>
    <w:rsid w:val="00362AA8"/>
    <w:rsid w:val="00364157"/>
    <w:rsid w:val="0036473A"/>
    <w:rsid w:val="00365F93"/>
    <w:rsid w:val="00366F83"/>
    <w:rsid w:val="00370D60"/>
    <w:rsid w:val="0037184A"/>
    <w:rsid w:val="003729AF"/>
    <w:rsid w:val="00372F0A"/>
    <w:rsid w:val="00374F9F"/>
    <w:rsid w:val="00380ED3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A5B06"/>
    <w:rsid w:val="003A7111"/>
    <w:rsid w:val="003B21E7"/>
    <w:rsid w:val="003B25C9"/>
    <w:rsid w:val="003B484B"/>
    <w:rsid w:val="003B66BE"/>
    <w:rsid w:val="003B6B08"/>
    <w:rsid w:val="003B6CC6"/>
    <w:rsid w:val="003C1384"/>
    <w:rsid w:val="003C4B71"/>
    <w:rsid w:val="003D2716"/>
    <w:rsid w:val="003D329E"/>
    <w:rsid w:val="003D4387"/>
    <w:rsid w:val="003E7398"/>
    <w:rsid w:val="003F2ACA"/>
    <w:rsid w:val="003F48EC"/>
    <w:rsid w:val="003F587B"/>
    <w:rsid w:val="0040159C"/>
    <w:rsid w:val="00402FF7"/>
    <w:rsid w:val="004109B3"/>
    <w:rsid w:val="0041330E"/>
    <w:rsid w:val="00413B37"/>
    <w:rsid w:val="004141FB"/>
    <w:rsid w:val="004144D0"/>
    <w:rsid w:val="00417FCF"/>
    <w:rsid w:val="00420FD0"/>
    <w:rsid w:val="00436EAA"/>
    <w:rsid w:val="004401AD"/>
    <w:rsid w:val="00442449"/>
    <w:rsid w:val="0045270A"/>
    <w:rsid w:val="0045395E"/>
    <w:rsid w:val="00460D3F"/>
    <w:rsid w:val="004612B6"/>
    <w:rsid w:val="00464B0C"/>
    <w:rsid w:val="0046572E"/>
    <w:rsid w:val="00465EED"/>
    <w:rsid w:val="00466CA8"/>
    <w:rsid w:val="00473588"/>
    <w:rsid w:val="004746E5"/>
    <w:rsid w:val="00482C07"/>
    <w:rsid w:val="00482DF7"/>
    <w:rsid w:val="004858CF"/>
    <w:rsid w:val="00487E96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2DF7"/>
    <w:rsid w:val="004A35A2"/>
    <w:rsid w:val="004A3DF0"/>
    <w:rsid w:val="004B00F6"/>
    <w:rsid w:val="004B110A"/>
    <w:rsid w:val="004B2883"/>
    <w:rsid w:val="004B425A"/>
    <w:rsid w:val="004B5A21"/>
    <w:rsid w:val="004B69D5"/>
    <w:rsid w:val="004B6ABB"/>
    <w:rsid w:val="004C2C9C"/>
    <w:rsid w:val="004C2D20"/>
    <w:rsid w:val="004C4F1D"/>
    <w:rsid w:val="004C74EF"/>
    <w:rsid w:val="004D154F"/>
    <w:rsid w:val="004D442D"/>
    <w:rsid w:val="004D7446"/>
    <w:rsid w:val="004D7B7F"/>
    <w:rsid w:val="004E16C0"/>
    <w:rsid w:val="004E3263"/>
    <w:rsid w:val="004E3336"/>
    <w:rsid w:val="004E345B"/>
    <w:rsid w:val="004E5EC2"/>
    <w:rsid w:val="004E6590"/>
    <w:rsid w:val="004F1D3D"/>
    <w:rsid w:val="004F3325"/>
    <w:rsid w:val="004F3910"/>
    <w:rsid w:val="004F77F0"/>
    <w:rsid w:val="005053E8"/>
    <w:rsid w:val="00506234"/>
    <w:rsid w:val="00507008"/>
    <w:rsid w:val="005076C0"/>
    <w:rsid w:val="00510DCD"/>
    <w:rsid w:val="00513E19"/>
    <w:rsid w:val="005149B3"/>
    <w:rsid w:val="00514FF6"/>
    <w:rsid w:val="00515AB4"/>
    <w:rsid w:val="005161D3"/>
    <w:rsid w:val="005201C5"/>
    <w:rsid w:val="00523B58"/>
    <w:rsid w:val="0052701A"/>
    <w:rsid w:val="00527440"/>
    <w:rsid w:val="00531648"/>
    <w:rsid w:val="005323CB"/>
    <w:rsid w:val="00532AA7"/>
    <w:rsid w:val="00533C0F"/>
    <w:rsid w:val="0053636D"/>
    <w:rsid w:val="00541675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80FCB"/>
    <w:rsid w:val="00582024"/>
    <w:rsid w:val="00583FEF"/>
    <w:rsid w:val="005845C2"/>
    <w:rsid w:val="00586500"/>
    <w:rsid w:val="00590F35"/>
    <w:rsid w:val="00592DF8"/>
    <w:rsid w:val="00593248"/>
    <w:rsid w:val="0059428E"/>
    <w:rsid w:val="005966F6"/>
    <w:rsid w:val="00596748"/>
    <w:rsid w:val="00596B0B"/>
    <w:rsid w:val="00596E18"/>
    <w:rsid w:val="005A1410"/>
    <w:rsid w:val="005A29DB"/>
    <w:rsid w:val="005A3576"/>
    <w:rsid w:val="005A36DC"/>
    <w:rsid w:val="005A77DB"/>
    <w:rsid w:val="005B2E31"/>
    <w:rsid w:val="005B35AA"/>
    <w:rsid w:val="005B368A"/>
    <w:rsid w:val="005B3BF9"/>
    <w:rsid w:val="005B47C8"/>
    <w:rsid w:val="005B69C7"/>
    <w:rsid w:val="005C09C5"/>
    <w:rsid w:val="005C0B91"/>
    <w:rsid w:val="005C35B2"/>
    <w:rsid w:val="005C39DD"/>
    <w:rsid w:val="005D15E0"/>
    <w:rsid w:val="005D180B"/>
    <w:rsid w:val="005D1D00"/>
    <w:rsid w:val="005D3B08"/>
    <w:rsid w:val="005D45E2"/>
    <w:rsid w:val="005D53B9"/>
    <w:rsid w:val="005D6B1B"/>
    <w:rsid w:val="005E181D"/>
    <w:rsid w:val="005F18C3"/>
    <w:rsid w:val="005F30B0"/>
    <w:rsid w:val="005F3834"/>
    <w:rsid w:val="00604F3B"/>
    <w:rsid w:val="0061153F"/>
    <w:rsid w:val="006115A1"/>
    <w:rsid w:val="006162BD"/>
    <w:rsid w:val="00622077"/>
    <w:rsid w:val="0062743C"/>
    <w:rsid w:val="00635B10"/>
    <w:rsid w:val="00636287"/>
    <w:rsid w:val="00636A31"/>
    <w:rsid w:val="006374FC"/>
    <w:rsid w:val="00643829"/>
    <w:rsid w:val="006468DA"/>
    <w:rsid w:val="00646ED5"/>
    <w:rsid w:val="006519A7"/>
    <w:rsid w:val="00653F3E"/>
    <w:rsid w:val="006546E9"/>
    <w:rsid w:val="00655DFF"/>
    <w:rsid w:val="00663936"/>
    <w:rsid w:val="00664EAC"/>
    <w:rsid w:val="006670D6"/>
    <w:rsid w:val="00670C49"/>
    <w:rsid w:val="006721D3"/>
    <w:rsid w:val="006725AB"/>
    <w:rsid w:val="006734F7"/>
    <w:rsid w:val="00674114"/>
    <w:rsid w:val="00675603"/>
    <w:rsid w:val="00677E2B"/>
    <w:rsid w:val="00682213"/>
    <w:rsid w:val="00683EC3"/>
    <w:rsid w:val="00684420"/>
    <w:rsid w:val="006909EC"/>
    <w:rsid w:val="00691B99"/>
    <w:rsid w:val="00693862"/>
    <w:rsid w:val="006A3853"/>
    <w:rsid w:val="006A40CD"/>
    <w:rsid w:val="006A7905"/>
    <w:rsid w:val="006B53C5"/>
    <w:rsid w:val="006B66ED"/>
    <w:rsid w:val="006B6BB3"/>
    <w:rsid w:val="006B7DE9"/>
    <w:rsid w:val="006C1045"/>
    <w:rsid w:val="006C1493"/>
    <w:rsid w:val="006C16B6"/>
    <w:rsid w:val="006C6F9B"/>
    <w:rsid w:val="006C7269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05D8"/>
    <w:rsid w:val="006E72A1"/>
    <w:rsid w:val="006E7EC4"/>
    <w:rsid w:val="006F1DAC"/>
    <w:rsid w:val="006F20DD"/>
    <w:rsid w:val="006F76AA"/>
    <w:rsid w:val="00700524"/>
    <w:rsid w:val="00700DD2"/>
    <w:rsid w:val="00703CC0"/>
    <w:rsid w:val="00704192"/>
    <w:rsid w:val="0070497C"/>
    <w:rsid w:val="00707A35"/>
    <w:rsid w:val="00707F76"/>
    <w:rsid w:val="007100B8"/>
    <w:rsid w:val="00713236"/>
    <w:rsid w:val="007142B9"/>
    <w:rsid w:val="0071559C"/>
    <w:rsid w:val="0071641E"/>
    <w:rsid w:val="00716C38"/>
    <w:rsid w:val="0072256D"/>
    <w:rsid w:val="0072433E"/>
    <w:rsid w:val="007300AA"/>
    <w:rsid w:val="007306CD"/>
    <w:rsid w:val="007314BB"/>
    <w:rsid w:val="007336FC"/>
    <w:rsid w:val="007337E0"/>
    <w:rsid w:val="00733AAA"/>
    <w:rsid w:val="0075798D"/>
    <w:rsid w:val="007613C4"/>
    <w:rsid w:val="007622BF"/>
    <w:rsid w:val="0076616F"/>
    <w:rsid w:val="00766C86"/>
    <w:rsid w:val="00770123"/>
    <w:rsid w:val="00770743"/>
    <w:rsid w:val="00772830"/>
    <w:rsid w:val="00772E0B"/>
    <w:rsid w:val="00776152"/>
    <w:rsid w:val="00776CC0"/>
    <w:rsid w:val="007804F5"/>
    <w:rsid w:val="00780F50"/>
    <w:rsid w:val="007843A9"/>
    <w:rsid w:val="00786445"/>
    <w:rsid w:val="00796336"/>
    <w:rsid w:val="007A0593"/>
    <w:rsid w:val="007A6AA6"/>
    <w:rsid w:val="007A7128"/>
    <w:rsid w:val="007B02E6"/>
    <w:rsid w:val="007C1DD9"/>
    <w:rsid w:val="007C211D"/>
    <w:rsid w:val="007D0C13"/>
    <w:rsid w:val="007D3628"/>
    <w:rsid w:val="007D6223"/>
    <w:rsid w:val="007D7929"/>
    <w:rsid w:val="007E2444"/>
    <w:rsid w:val="007E261D"/>
    <w:rsid w:val="007E3F07"/>
    <w:rsid w:val="007E4BFA"/>
    <w:rsid w:val="007E72BE"/>
    <w:rsid w:val="007F31D7"/>
    <w:rsid w:val="007F658F"/>
    <w:rsid w:val="007F687A"/>
    <w:rsid w:val="0080049D"/>
    <w:rsid w:val="00804082"/>
    <w:rsid w:val="008067B1"/>
    <w:rsid w:val="008074C7"/>
    <w:rsid w:val="0081003B"/>
    <w:rsid w:val="00813095"/>
    <w:rsid w:val="008146D0"/>
    <w:rsid w:val="00815077"/>
    <w:rsid w:val="00815D14"/>
    <w:rsid w:val="00820A4E"/>
    <w:rsid w:val="00821F21"/>
    <w:rsid w:val="00824DF5"/>
    <w:rsid w:val="008277C9"/>
    <w:rsid w:val="00842DA4"/>
    <w:rsid w:val="00843DD4"/>
    <w:rsid w:val="008448D4"/>
    <w:rsid w:val="00850C5A"/>
    <w:rsid w:val="00852016"/>
    <w:rsid w:val="00852DE7"/>
    <w:rsid w:val="00853094"/>
    <w:rsid w:val="00854DD6"/>
    <w:rsid w:val="00861946"/>
    <w:rsid w:val="00862B95"/>
    <w:rsid w:val="008631BC"/>
    <w:rsid w:val="00865120"/>
    <w:rsid w:val="00865E67"/>
    <w:rsid w:val="008707BD"/>
    <w:rsid w:val="00870A26"/>
    <w:rsid w:val="00871E87"/>
    <w:rsid w:val="008752D1"/>
    <w:rsid w:val="0088079E"/>
    <w:rsid w:val="008846EE"/>
    <w:rsid w:val="00885044"/>
    <w:rsid w:val="008914BB"/>
    <w:rsid w:val="00892966"/>
    <w:rsid w:val="008936D3"/>
    <w:rsid w:val="00893837"/>
    <w:rsid w:val="0089410E"/>
    <w:rsid w:val="00894E6D"/>
    <w:rsid w:val="0089562F"/>
    <w:rsid w:val="00896249"/>
    <w:rsid w:val="00896A5A"/>
    <w:rsid w:val="00896D2C"/>
    <w:rsid w:val="00896D34"/>
    <w:rsid w:val="008A00EC"/>
    <w:rsid w:val="008A0209"/>
    <w:rsid w:val="008A1D39"/>
    <w:rsid w:val="008A4CA6"/>
    <w:rsid w:val="008A6BE5"/>
    <w:rsid w:val="008A6FCF"/>
    <w:rsid w:val="008B0DF3"/>
    <w:rsid w:val="008B5960"/>
    <w:rsid w:val="008B6731"/>
    <w:rsid w:val="008B6D2A"/>
    <w:rsid w:val="008B7823"/>
    <w:rsid w:val="008C3089"/>
    <w:rsid w:val="008C39B6"/>
    <w:rsid w:val="008C6D42"/>
    <w:rsid w:val="008D3226"/>
    <w:rsid w:val="008D59EF"/>
    <w:rsid w:val="008D7277"/>
    <w:rsid w:val="008D7973"/>
    <w:rsid w:val="008E0FDA"/>
    <w:rsid w:val="008E185C"/>
    <w:rsid w:val="008E315C"/>
    <w:rsid w:val="008E33B6"/>
    <w:rsid w:val="008E40C1"/>
    <w:rsid w:val="008E46C8"/>
    <w:rsid w:val="008E5259"/>
    <w:rsid w:val="008E6F82"/>
    <w:rsid w:val="008F1F45"/>
    <w:rsid w:val="008F59C6"/>
    <w:rsid w:val="008F71B7"/>
    <w:rsid w:val="008F7523"/>
    <w:rsid w:val="009047E3"/>
    <w:rsid w:val="009060D8"/>
    <w:rsid w:val="00907C93"/>
    <w:rsid w:val="00913926"/>
    <w:rsid w:val="00913E24"/>
    <w:rsid w:val="0091542C"/>
    <w:rsid w:val="0091706B"/>
    <w:rsid w:val="00920F38"/>
    <w:rsid w:val="00923F33"/>
    <w:rsid w:val="00925B9D"/>
    <w:rsid w:val="009270E3"/>
    <w:rsid w:val="00927C19"/>
    <w:rsid w:val="0093124D"/>
    <w:rsid w:val="0093293A"/>
    <w:rsid w:val="00934B6F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2E72"/>
    <w:rsid w:val="009766AA"/>
    <w:rsid w:val="00981500"/>
    <w:rsid w:val="00982191"/>
    <w:rsid w:val="00990A67"/>
    <w:rsid w:val="00992C7D"/>
    <w:rsid w:val="009936EE"/>
    <w:rsid w:val="00995816"/>
    <w:rsid w:val="00996783"/>
    <w:rsid w:val="009A0028"/>
    <w:rsid w:val="009A0AD2"/>
    <w:rsid w:val="009B0AE6"/>
    <w:rsid w:val="009B1185"/>
    <w:rsid w:val="009B16EE"/>
    <w:rsid w:val="009B1A4A"/>
    <w:rsid w:val="009B25EF"/>
    <w:rsid w:val="009B508E"/>
    <w:rsid w:val="009C34E4"/>
    <w:rsid w:val="009C58B8"/>
    <w:rsid w:val="009C675C"/>
    <w:rsid w:val="009C6B57"/>
    <w:rsid w:val="009D13FE"/>
    <w:rsid w:val="009D2FAE"/>
    <w:rsid w:val="009D3F87"/>
    <w:rsid w:val="009D4C74"/>
    <w:rsid w:val="009D69BF"/>
    <w:rsid w:val="009E0D60"/>
    <w:rsid w:val="009E28DB"/>
    <w:rsid w:val="009E354F"/>
    <w:rsid w:val="009E3D51"/>
    <w:rsid w:val="009E6CA0"/>
    <w:rsid w:val="009E7970"/>
    <w:rsid w:val="009E7FC2"/>
    <w:rsid w:val="009F1204"/>
    <w:rsid w:val="009F2F43"/>
    <w:rsid w:val="009F59C3"/>
    <w:rsid w:val="009F6592"/>
    <w:rsid w:val="009F69A6"/>
    <w:rsid w:val="009F6F73"/>
    <w:rsid w:val="00A034B4"/>
    <w:rsid w:val="00A034BA"/>
    <w:rsid w:val="00A0436C"/>
    <w:rsid w:val="00A07E10"/>
    <w:rsid w:val="00A109F6"/>
    <w:rsid w:val="00A11E19"/>
    <w:rsid w:val="00A12961"/>
    <w:rsid w:val="00A14915"/>
    <w:rsid w:val="00A1570F"/>
    <w:rsid w:val="00A21599"/>
    <w:rsid w:val="00A24B19"/>
    <w:rsid w:val="00A25A76"/>
    <w:rsid w:val="00A25E9B"/>
    <w:rsid w:val="00A26D1B"/>
    <w:rsid w:val="00A27CA6"/>
    <w:rsid w:val="00A30068"/>
    <w:rsid w:val="00A30078"/>
    <w:rsid w:val="00A31B79"/>
    <w:rsid w:val="00A32C52"/>
    <w:rsid w:val="00A33AB6"/>
    <w:rsid w:val="00A36294"/>
    <w:rsid w:val="00A377B3"/>
    <w:rsid w:val="00A42B1F"/>
    <w:rsid w:val="00A446F7"/>
    <w:rsid w:val="00A451FE"/>
    <w:rsid w:val="00A45C2F"/>
    <w:rsid w:val="00A476AD"/>
    <w:rsid w:val="00A511FC"/>
    <w:rsid w:val="00A55748"/>
    <w:rsid w:val="00A57058"/>
    <w:rsid w:val="00A632CE"/>
    <w:rsid w:val="00A66711"/>
    <w:rsid w:val="00A668F6"/>
    <w:rsid w:val="00A709C2"/>
    <w:rsid w:val="00A710DC"/>
    <w:rsid w:val="00A72EEA"/>
    <w:rsid w:val="00A737C9"/>
    <w:rsid w:val="00A77F76"/>
    <w:rsid w:val="00A81C7B"/>
    <w:rsid w:val="00A83216"/>
    <w:rsid w:val="00A8333D"/>
    <w:rsid w:val="00A8389A"/>
    <w:rsid w:val="00A8404D"/>
    <w:rsid w:val="00A90F71"/>
    <w:rsid w:val="00A9477C"/>
    <w:rsid w:val="00AA1DE0"/>
    <w:rsid w:val="00AA1FD4"/>
    <w:rsid w:val="00AA3B17"/>
    <w:rsid w:val="00AA7816"/>
    <w:rsid w:val="00AB005C"/>
    <w:rsid w:val="00AB0FB6"/>
    <w:rsid w:val="00AB322A"/>
    <w:rsid w:val="00AB322E"/>
    <w:rsid w:val="00AB6324"/>
    <w:rsid w:val="00AB6394"/>
    <w:rsid w:val="00AC108B"/>
    <w:rsid w:val="00AC5DE7"/>
    <w:rsid w:val="00AC6E56"/>
    <w:rsid w:val="00AC7564"/>
    <w:rsid w:val="00AC7C9A"/>
    <w:rsid w:val="00AC7D06"/>
    <w:rsid w:val="00AD0153"/>
    <w:rsid w:val="00AD1F7D"/>
    <w:rsid w:val="00AD6417"/>
    <w:rsid w:val="00AD6F70"/>
    <w:rsid w:val="00AD7858"/>
    <w:rsid w:val="00AD7FEF"/>
    <w:rsid w:val="00AE1C5B"/>
    <w:rsid w:val="00AE22DE"/>
    <w:rsid w:val="00AE349C"/>
    <w:rsid w:val="00AE37C5"/>
    <w:rsid w:val="00AE64DE"/>
    <w:rsid w:val="00AF222E"/>
    <w:rsid w:val="00AF2EF2"/>
    <w:rsid w:val="00AF3AB9"/>
    <w:rsid w:val="00AF4810"/>
    <w:rsid w:val="00AF68ED"/>
    <w:rsid w:val="00B06DBE"/>
    <w:rsid w:val="00B07F62"/>
    <w:rsid w:val="00B122F8"/>
    <w:rsid w:val="00B126C6"/>
    <w:rsid w:val="00B12AEA"/>
    <w:rsid w:val="00B137DF"/>
    <w:rsid w:val="00B139A2"/>
    <w:rsid w:val="00B139FE"/>
    <w:rsid w:val="00B14446"/>
    <w:rsid w:val="00B16A37"/>
    <w:rsid w:val="00B226A4"/>
    <w:rsid w:val="00B22DB3"/>
    <w:rsid w:val="00B23C06"/>
    <w:rsid w:val="00B25511"/>
    <w:rsid w:val="00B2738F"/>
    <w:rsid w:val="00B31296"/>
    <w:rsid w:val="00B318CD"/>
    <w:rsid w:val="00B33965"/>
    <w:rsid w:val="00B33BA8"/>
    <w:rsid w:val="00B34227"/>
    <w:rsid w:val="00B36002"/>
    <w:rsid w:val="00B37C75"/>
    <w:rsid w:val="00B37F89"/>
    <w:rsid w:val="00B421F2"/>
    <w:rsid w:val="00B43D3F"/>
    <w:rsid w:val="00B47660"/>
    <w:rsid w:val="00B54FAA"/>
    <w:rsid w:val="00B61416"/>
    <w:rsid w:val="00B62894"/>
    <w:rsid w:val="00B64CC7"/>
    <w:rsid w:val="00B66C51"/>
    <w:rsid w:val="00B73524"/>
    <w:rsid w:val="00B742BB"/>
    <w:rsid w:val="00B757C5"/>
    <w:rsid w:val="00B76E39"/>
    <w:rsid w:val="00B81511"/>
    <w:rsid w:val="00B83E0D"/>
    <w:rsid w:val="00B84C48"/>
    <w:rsid w:val="00B85FB3"/>
    <w:rsid w:val="00B87551"/>
    <w:rsid w:val="00B90002"/>
    <w:rsid w:val="00B911E9"/>
    <w:rsid w:val="00B9600F"/>
    <w:rsid w:val="00B965A2"/>
    <w:rsid w:val="00BA0F60"/>
    <w:rsid w:val="00BA2B12"/>
    <w:rsid w:val="00BA2E92"/>
    <w:rsid w:val="00BA40B6"/>
    <w:rsid w:val="00BA4930"/>
    <w:rsid w:val="00BB10EC"/>
    <w:rsid w:val="00BB1948"/>
    <w:rsid w:val="00BB336F"/>
    <w:rsid w:val="00BB46C4"/>
    <w:rsid w:val="00BC0078"/>
    <w:rsid w:val="00BC398D"/>
    <w:rsid w:val="00BC3EFF"/>
    <w:rsid w:val="00BC45A7"/>
    <w:rsid w:val="00BC616F"/>
    <w:rsid w:val="00BC6983"/>
    <w:rsid w:val="00BC7B6D"/>
    <w:rsid w:val="00BD0A9B"/>
    <w:rsid w:val="00BD2080"/>
    <w:rsid w:val="00BD279A"/>
    <w:rsid w:val="00BD5257"/>
    <w:rsid w:val="00BD5589"/>
    <w:rsid w:val="00BD7998"/>
    <w:rsid w:val="00BE1192"/>
    <w:rsid w:val="00BE5614"/>
    <w:rsid w:val="00BE6AC1"/>
    <w:rsid w:val="00BF0395"/>
    <w:rsid w:val="00BF1EB2"/>
    <w:rsid w:val="00BF3C96"/>
    <w:rsid w:val="00BF4977"/>
    <w:rsid w:val="00BF527F"/>
    <w:rsid w:val="00C014F8"/>
    <w:rsid w:val="00C01C8E"/>
    <w:rsid w:val="00C02E22"/>
    <w:rsid w:val="00C041ED"/>
    <w:rsid w:val="00C14B3F"/>
    <w:rsid w:val="00C16BA3"/>
    <w:rsid w:val="00C16BAE"/>
    <w:rsid w:val="00C17FDE"/>
    <w:rsid w:val="00C203A1"/>
    <w:rsid w:val="00C21874"/>
    <w:rsid w:val="00C225A2"/>
    <w:rsid w:val="00C27D05"/>
    <w:rsid w:val="00C30746"/>
    <w:rsid w:val="00C3163B"/>
    <w:rsid w:val="00C31730"/>
    <w:rsid w:val="00C34B7F"/>
    <w:rsid w:val="00C40743"/>
    <w:rsid w:val="00C40774"/>
    <w:rsid w:val="00C43149"/>
    <w:rsid w:val="00C45EA0"/>
    <w:rsid w:val="00C53A41"/>
    <w:rsid w:val="00C5478F"/>
    <w:rsid w:val="00C55649"/>
    <w:rsid w:val="00C61920"/>
    <w:rsid w:val="00C63EED"/>
    <w:rsid w:val="00C65366"/>
    <w:rsid w:val="00C668FF"/>
    <w:rsid w:val="00C72379"/>
    <w:rsid w:val="00C72BAE"/>
    <w:rsid w:val="00C74BCE"/>
    <w:rsid w:val="00C76860"/>
    <w:rsid w:val="00C80248"/>
    <w:rsid w:val="00C840A2"/>
    <w:rsid w:val="00C84CAA"/>
    <w:rsid w:val="00C85905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5265"/>
    <w:rsid w:val="00CA733F"/>
    <w:rsid w:val="00CB165F"/>
    <w:rsid w:val="00CB23F2"/>
    <w:rsid w:val="00CB2465"/>
    <w:rsid w:val="00CB3087"/>
    <w:rsid w:val="00CB799D"/>
    <w:rsid w:val="00CB7B86"/>
    <w:rsid w:val="00CC1106"/>
    <w:rsid w:val="00CC1C41"/>
    <w:rsid w:val="00CC2AEB"/>
    <w:rsid w:val="00CC3522"/>
    <w:rsid w:val="00CC4EEF"/>
    <w:rsid w:val="00CC5D0C"/>
    <w:rsid w:val="00CC608D"/>
    <w:rsid w:val="00CD014B"/>
    <w:rsid w:val="00CD0ED2"/>
    <w:rsid w:val="00CD1BB8"/>
    <w:rsid w:val="00CD45D9"/>
    <w:rsid w:val="00CD70FF"/>
    <w:rsid w:val="00CD75BB"/>
    <w:rsid w:val="00CD7EDA"/>
    <w:rsid w:val="00CE005A"/>
    <w:rsid w:val="00CE17E7"/>
    <w:rsid w:val="00CE2137"/>
    <w:rsid w:val="00CE39DA"/>
    <w:rsid w:val="00CE46A3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27399"/>
    <w:rsid w:val="00D319F3"/>
    <w:rsid w:val="00D32479"/>
    <w:rsid w:val="00D40AB7"/>
    <w:rsid w:val="00D417D6"/>
    <w:rsid w:val="00D418DC"/>
    <w:rsid w:val="00D425E9"/>
    <w:rsid w:val="00D42F81"/>
    <w:rsid w:val="00D510EE"/>
    <w:rsid w:val="00D51BA3"/>
    <w:rsid w:val="00D54813"/>
    <w:rsid w:val="00D568F7"/>
    <w:rsid w:val="00D57365"/>
    <w:rsid w:val="00D607D2"/>
    <w:rsid w:val="00D60963"/>
    <w:rsid w:val="00D61C5D"/>
    <w:rsid w:val="00D6383E"/>
    <w:rsid w:val="00D66810"/>
    <w:rsid w:val="00D73B38"/>
    <w:rsid w:val="00D73CAE"/>
    <w:rsid w:val="00D74EF3"/>
    <w:rsid w:val="00D8189D"/>
    <w:rsid w:val="00D8221D"/>
    <w:rsid w:val="00D83B94"/>
    <w:rsid w:val="00D921E4"/>
    <w:rsid w:val="00D935AF"/>
    <w:rsid w:val="00D94758"/>
    <w:rsid w:val="00D961DA"/>
    <w:rsid w:val="00DA0B32"/>
    <w:rsid w:val="00DA1FE7"/>
    <w:rsid w:val="00DA216D"/>
    <w:rsid w:val="00DA3D90"/>
    <w:rsid w:val="00DA656F"/>
    <w:rsid w:val="00DB31C3"/>
    <w:rsid w:val="00DB405E"/>
    <w:rsid w:val="00DB40C6"/>
    <w:rsid w:val="00DB4DB2"/>
    <w:rsid w:val="00DB4FDA"/>
    <w:rsid w:val="00DB6566"/>
    <w:rsid w:val="00DB780C"/>
    <w:rsid w:val="00DC083A"/>
    <w:rsid w:val="00DC1639"/>
    <w:rsid w:val="00DC65CE"/>
    <w:rsid w:val="00DD1C3E"/>
    <w:rsid w:val="00DE154C"/>
    <w:rsid w:val="00DE3661"/>
    <w:rsid w:val="00DE5052"/>
    <w:rsid w:val="00DE5DD4"/>
    <w:rsid w:val="00DE751B"/>
    <w:rsid w:val="00DF3266"/>
    <w:rsid w:val="00DF6175"/>
    <w:rsid w:val="00DF7D73"/>
    <w:rsid w:val="00E00D03"/>
    <w:rsid w:val="00E01AF9"/>
    <w:rsid w:val="00E037FE"/>
    <w:rsid w:val="00E0457A"/>
    <w:rsid w:val="00E06A90"/>
    <w:rsid w:val="00E157F1"/>
    <w:rsid w:val="00E16246"/>
    <w:rsid w:val="00E203B2"/>
    <w:rsid w:val="00E20CB8"/>
    <w:rsid w:val="00E20F77"/>
    <w:rsid w:val="00E2292B"/>
    <w:rsid w:val="00E22D2E"/>
    <w:rsid w:val="00E23BCC"/>
    <w:rsid w:val="00E24FFF"/>
    <w:rsid w:val="00E25008"/>
    <w:rsid w:val="00E304D7"/>
    <w:rsid w:val="00E33E93"/>
    <w:rsid w:val="00E453B3"/>
    <w:rsid w:val="00E4561A"/>
    <w:rsid w:val="00E50141"/>
    <w:rsid w:val="00E506D8"/>
    <w:rsid w:val="00E51539"/>
    <w:rsid w:val="00E5157A"/>
    <w:rsid w:val="00E5320F"/>
    <w:rsid w:val="00E538DD"/>
    <w:rsid w:val="00E55C2C"/>
    <w:rsid w:val="00E569AD"/>
    <w:rsid w:val="00E57FF1"/>
    <w:rsid w:val="00E651CB"/>
    <w:rsid w:val="00E67E18"/>
    <w:rsid w:val="00E71EC9"/>
    <w:rsid w:val="00E74ACC"/>
    <w:rsid w:val="00E81CBA"/>
    <w:rsid w:val="00E81D5E"/>
    <w:rsid w:val="00E83487"/>
    <w:rsid w:val="00E83A57"/>
    <w:rsid w:val="00E8508D"/>
    <w:rsid w:val="00E87459"/>
    <w:rsid w:val="00E90C12"/>
    <w:rsid w:val="00E90CC3"/>
    <w:rsid w:val="00E94F86"/>
    <w:rsid w:val="00E96DA8"/>
    <w:rsid w:val="00EA004E"/>
    <w:rsid w:val="00EA0A86"/>
    <w:rsid w:val="00EA503D"/>
    <w:rsid w:val="00EA7518"/>
    <w:rsid w:val="00EC00C9"/>
    <w:rsid w:val="00EC0472"/>
    <w:rsid w:val="00EC0598"/>
    <w:rsid w:val="00EC244A"/>
    <w:rsid w:val="00EC4080"/>
    <w:rsid w:val="00EC5AAE"/>
    <w:rsid w:val="00ED0DAF"/>
    <w:rsid w:val="00ED1B53"/>
    <w:rsid w:val="00ED773B"/>
    <w:rsid w:val="00EE123D"/>
    <w:rsid w:val="00EE25E1"/>
    <w:rsid w:val="00EE4F53"/>
    <w:rsid w:val="00EE50D9"/>
    <w:rsid w:val="00EF18D0"/>
    <w:rsid w:val="00EF2843"/>
    <w:rsid w:val="00EF47FB"/>
    <w:rsid w:val="00F03666"/>
    <w:rsid w:val="00F051F3"/>
    <w:rsid w:val="00F0761D"/>
    <w:rsid w:val="00F117A4"/>
    <w:rsid w:val="00F1200E"/>
    <w:rsid w:val="00F13838"/>
    <w:rsid w:val="00F13AA3"/>
    <w:rsid w:val="00F15705"/>
    <w:rsid w:val="00F15E40"/>
    <w:rsid w:val="00F16B48"/>
    <w:rsid w:val="00F16FE1"/>
    <w:rsid w:val="00F229A1"/>
    <w:rsid w:val="00F23722"/>
    <w:rsid w:val="00F31A43"/>
    <w:rsid w:val="00F33253"/>
    <w:rsid w:val="00F33634"/>
    <w:rsid w:val="00F3376B"/>
    <w:rsid w:val="00F41599"/>
    <w:rsid w:val="00F42188"/>
    <w:rsid w:val="00F4553D"/>
    <w:rsid w:val="00F52816"/>
    <w:rsid w:val="00F5502A"/>
    <w:rsid w:val="00F5538A"/>
    <w:rsid w:val="00F55501"/>
    <w:rsid w:val="00F56803"/>
    <w:rsid w:val="00F608FB"/>
    <w:rsid w:val="00F6420B"/>
    <w:rsid w:val="00F778EA"/>
    <w:rsid w:val="00F80959"/>
    <w:rsid w:val="00F8418B"/>
    <w:rsid w:val="00F90B3B"/>
    <w:rsid w:val="00F922D1"/>
    <w:rsid w:val="00F9526A"/>
    <w:rsid w:val="00FA0989"/>
    <w:rsid w:val="00FA2EE3"/>
    <w:rsid w:val="00FA3001"/>
    <w:rsid w:val="00FA34E0"/>
    <w:rsid w:val="00FA3698"/>
    <w:rsid w:val="00FA5CDB"/>
    <w:rsid w:val="00FA721B"/>
    <w:rsid w:val="00FA7C5A"/>
    <w:rsid w:val="00FB03A9"/>
    <w:rsid w:val="00FB1588"/>
    <w:rsid w:val="00FB1A1F"/>
    <w:rsid w:val="00FB1BDC"/>
    <w:rsid w:val="00FB5A4B"/>
    <w:rsid w:val="00FB6FCD"/>
    <w:rsid w:val="00FB7964"/>
    <w:rsid w:val="00FC1B27"/>
    <w:rsid w:val="00FC3862"/>
    <w:rsid w:val="00FC393D"/>
    <w:rsid w:val="00FC4938"/>
    <w:rsid w:val="00FC7E81"/>
    <w:rsid w:val="00FD598C"/>
    <w:rsid w:val="00FD5F76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ff5757"/>
    </o:shapedefaults>
    <o:shapelayout v:ext="edit">
      <o:idmap v:ext="edit" data="1"/>
    </o:shapelayout>
  </w:shapeDefaults>
  <w:decimalSymbol w:val=","/>
  <w:listSeparator w:val=";"/>
  <w14:docId w14:val="23B7B248"/>
  <w15:docId w15:val="{280040C4-51C5-4887-AA4F-5205B9BB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03A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0"/>
    <w:next w:val="a0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60D3F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460D3F"/>
    <w:pPr>
      <w:tabs>
        <w:tab w:val="center" w:pos="4677"/>
        <w:tab w:val="right" w:pos="9355"/>
      </w:tabs>
    </w:pPr>
  </w:style>
  <w:style w:type="character" w:styleId="a7">
    <w:name w:val="Hyperlink"/>
    <w:rsid w:val="00374F9F"/>
    <w:rPr>
      <w:color w:val="0000FF"/>
      <w:u w:val="single"/>
    </w:rPr>
  </w:style>
  <w:style w:type="paragraph" w:styleId="a8">
    <w:name w:val="Balloon Text"/>
    <w:basedOn w:val="a0"/>
    <w:semiHidden/>
    <w:rsid w:val="00DE366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5D45E2"/>
    <w:pPr>
      <w:spacing w:before="100" w:beforeAutospacing="1" w:after="312"/>
    </w:pPr>
  </w:style>
  <w:style w:type="character" w:styleId="aa">
    <w:name w:val="Strong"/>
    <w:uiPriority w:val="22"/>
    <w:qFormat/>
    <w:rsid w:val="005D45E2"/>
    <w:rPr>
      <w:b/>
      <w:bCs/>
    </w:rPr>
  </w:style>
  <w:style w:type="paragraph" w:styleId="30">
    <w:name w:val="Body Text 3"/>
    <w:basedOn w:val="a0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b">
    <w:name w:val="Table Grid"/>
    <w:basedOn w:val="a2"/>
    <w:rsid w:val="0032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c">
    <w:name w:val="Body Text"/>
    <w:basedOn w:val="a0"/>
    <w:link w:val="ad"/>
    <w:uiPriority w:val="99"/>
    <w:rsid w:val="00C840A2"/>
    <w:pPr>
      <w:spacing w:after="120"/>
    </w:pPr>
  </w:style>
  <w:style w:type="paragraph" w:customStyle="1" w:styleId="11">
    <w:name w:val="Текст1"/>
    <w:basedOn w:val="a0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0"/>
    <w:link w:val="af"/>
    <w:uiPriority w:val="34"/>
    <w:qFormat/>
    <w:rsid w:val="004E5EC2"/>
    <w:pPr>
      <w:ind w:left="720"/>
      <w:contextualSpacing/>
    </w:pPr>
  </w:style>
  <w:style w:type="paragraph" w:customStyle="1" w:styleId="af0">
    <w:name w:val="Таблицы (моноширинный)"/>
    <w:basedOn w:val="a0"/>
    <w:next w:val="a0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0"/>
    <w:rsid w:val="004E5EC2"/>
    <w:pPr>
      <w:spacing w:before="100" w:beforeAutospacing="1" w:after="100" w:afterAutospacing="1"/>
    </w:pPr>
  </w:style>
  <w:style w:type="character" w:customStyle="1" w:styleId="a6">
    <w:name w:val="Нижний колонтитул Знак"/>
    <w:link w:val="a5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1"/>
    <w:rsid w:val="00FA7C5A"/>
  </w:style>
  <w:style w:type="character" w:styleId="af1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2">
    <w:name w:val="Emphasis"/>
    <w:uiPriority w:val="20"/>
    <w:qFormat/>
    <w:rsid w:val="00D425E9"/>
    <w:rPr>
      <w:i/>
      <w:iCs/>
    </w:rPr>
  </w:style>
  <w:style w:type="paragraph" w:styleId="af3">
    <w:name w:val="Plain Text"/>
    <w:basedOn w:val="a0"/>
    <w:link w:val="af4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4">
    <w:name w:val="Текст Знак"/>
    <w:link w:val="af3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0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0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f5">
    <w:name w:val="No Spacing"/>
    <w:uiPriority w:val="1"/>
    <w:qFormat/>
    <w:rsid w:val="00BC00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Текст абзаца"/>
    <w:basedOn w:val="a0"/>
    <w:rsid w:val="00BC0078"/>
    <w:pPr>
      <w:spacing w:before="120" w:after="120"/>
    </w:pPr>
    <w:rPr>
      <w:rFonts w:ascii="Verdana" w:hAnsi="Verdana"/>
      <w:sz w:val="20"/>
    </w:rPr>
  </w:style>
  <w:style w:type="character" w:customStyle="1" w:styleId="text">
    <w:name w:val="text"/>
    <w:basedOn w:val="a1"/>
    <w:rsid w:val="00AA1DE0"/>
  </w:style>
  <w:style w:type="character" w:customStyle="1" w:styleId="color28">
    <w:name w:val="color_28"/>
    <w:basedOn w:val="a1"/>
    <w:rsid w:val="00AA1DE0"/>
  </w:style>
  <w:style w:type="paragraph" w:customStyle="1" w:styleId="font7">
    <w:name w:val="font_7"/>
    <w:basedOn w:val="a0"/>
    <w:rsid w:val="008E46C8"/>
    <w:pPr>
      <w:spacing w:before="100" w:beforeAutospacing="1" w:after="100" w:afterAutospacing="1"/>
    </w:pPr>
  </w:style>
  <w:style w:type="character" w:customStyle="1" w:styleId="color4">
    <w:name w:val="color_4"/>
    <w:basedOn w:val="a1"/>
    <w:rsid w:val="008E46C8"/>
  </w:style>
  <w:style w:type="paragraph" w:styleId="a">
    <w:name w:val="List Bullet"/>
    <w:basedOn w:val="a0"/>
    <w:uiPriority w:val="99"/>
    <w:unhideWhenUsed/>
    <w:rsid w:val="00CE39DA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okshelfcups">
    <w:name w:val="bookshelf__cups"/>
    <w:basedOn w:val="a1"/>
    <w:rsid w:val="007337E0"/>
  </w:style>
  <w:style w:type="paragraph" w:customStyle="1" w:styleId="ConsPlusNormal">
    <w:name w:val="ConsPlusNormal"/>
    <w:link w:val="ConsPlusNormal0"/>
    <w:rsid w:val="003148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14830"/>
    <w:rPr>
      <w:rFonts w:ascii="Arial" w:hAnsi="Arial" w:cs="Arial"/>
    </w:rPr>
  </w:style>
  <w:style w:type="character" w:customStyle="1" w:styleId="af">
    <w:name w:val="Абзац списка Знак"/>
    <w:link w:val="ae"/>
    <w:uiPriority w:val="34"/>
    <w:rsid w:val="009D69BF"/>
    <w:rPr>
      <w:sz w:val="24"/>
      <w:szCs w:val="24"/>
    </w:rPr>
  </w:style>
  <w:style w:type="paragraph" w:customStyle="1" w:styleId="ConsPlusTitlePage">
    <w:name w:val="ConsPlusTitlePage"/>
    <w:rsid w:val="00305B0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7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17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5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9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9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53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8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2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1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19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3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8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0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7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1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6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2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7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82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87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4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1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0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3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03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9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2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87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0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3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5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9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64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3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7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2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2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51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7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2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86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4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55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4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1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0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1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5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4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9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6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8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53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9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44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19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4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92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6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3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8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8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26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8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1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61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8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4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65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9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9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4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1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3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99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371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4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0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0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5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712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7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90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9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2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9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12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47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6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2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86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38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39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93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8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2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03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3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7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93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3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004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8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55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34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940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896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78C8-ED35-4BD8-8E94-5C32F18F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18231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Менеджер</cp:lastModifiedBy>
  <cp:revision>14</cp:revision>
  <cp:lastPrinted>2018-05-18T03:27:00Z</cp:lastPrinted>
  <dcterms:created xsi:type="dcterms:W3CDTF">2018-05-18T07:03:00Z</dcterms:created>
  <dcterms:modified xsi:type="dcterms:W3CDTF">2019-03-25T06:05:00Z</dcterms:modified>
</cp:coreProperties>
</file>